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049" w:rsidRPr="00B11BD2" w:rsidRDefault="00834049" w:rsidP="00713B69">
      <w:pPr>
        <w:pStyle w:val="Tytu"/>
        <w:jc w:val="both"/>
      </w:pPr>
      <w:r w:rsidRPr="00B11BD2">
        <w:t>SPIS TREŚCI</w:t>
      </w:r>
    </w:p>
    <w:p w:rsidR="00B83A3A" w:rsidRDefault="00CE50E3">
      <w:pPr>
        <w:pStyle w:val="Spistreci1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CE50E3">
        <w:rPr>
          <w:rFonts w:ascii="Arial" w:hAnsi="Arial" w:cs="Arial"/>
        </w:rPr>
        <w:fldChar w:fldCharType="begin"/>
      </w:r>
      <w:r w:rsidR="00834049" w:rsidRPr="00B11BD2">
        <w:rPr>
          <w:rFonts w:ascii="Arial" w:hAnsi="Arial" w:cs="Arial"/>
        </w:rPr>
        <w:instrText xml:space="preserve"> TOC \o "3-9" \t "Nagłówek 1;1;Naglówek 2 prosty;2" </w:instrText>
      </w:r>
      <w:r w:rsidRPr="00CE50E3">
        <w:rPr>
          <w:rFonts w:ascii="Arial" w:hAnsi="Arial" w:cs="Arial"/>
        </w:rPr>
        <w:fldChar w:fldCharType="separate"/>
      </w:r>
      <w:r w:rsidR="00B83A3A">
        <w:rPr>
          <w:noProof/>
        </w:rPr>
        <w:t>1.0. DANE OGÓLNE</w:t>
      </w:r>
      <w:r w:rsidR="00B83A3A">
        <w:rPr>
          <w:noProof/>
        </w:rPr>
        <w:tab/>
      </w:r>
      <w:r w:rsidR="00B83A3A">
        <w:rPr>
          <w:noProof/>
        </w:rPr>
        <w:fldChar w:fldCharType="begin"/>
      </w:r>
      <w:r w:rsidR="00B83A3A">
        <w:rPr>
          <w:noProof/>
        </w:rPr>
        <w:instrText xml:space="preserve"> PAGEREF _Toc366762866 \h </w:instrText>
      </w:r>
      <w:r w:rsidR="00B83A3A">
        <w:rPr>
          <w:noProof/>
        </w:rPr>
      </w:r>
      <w:r w:rsidR="00B83A3A">
        <w:rPr>
          <w:noProof/>
        </w:rPr>
        <w:fldChar w:fldCharType="separate"/>
      </w:r>
      <w:r w:rsidR="00B83A3A">
        <w:rPr>
          <w:noProof/>
        </w:rPr>
        <w:t>3</w:t>
      </w:r>
      <w:r w:rsidR="00B83A3A"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1.1. TEMAT OPRACOWANIA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1.2. ZLECENIODAWCA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1.3. PODSTAWA OPRACOWANIA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1.4. LOKALIZACJA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1.5. ZAKRES OPRACOWANIA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B83A3A" w:rsidRDefault="00B83A3A">
      <w:pPr>
        <w:pStyle w:val="Spistreci1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2.0. Opis techniczny.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2.1.1. Dane energetyczne.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2.1.2. Zasilanie w energię elektryczną.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2.1.3. Tablice obwodowe.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2.1.4. Instalacja elektryczna oświetleniowa.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2.1.5. Instalacja gniazd wtykowych 1fazowych.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2.1.6. Przewód ochronny.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2.1.7. Ochrona od porażeń prądem elektrycznym.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2.1.8. Ochrona przepięciowa.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B83A3A" w:rsidRDefault="00B83A3A">
      <w:pPr>
        <w:pStyle w:val="Spistreci2"/>
        <w:tabs>
          <w:tab w:val="right" w:leader="dot" w:pos="9193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2.1.9. Instalacja odgromowa.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_Toc366762881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34049" w:rsidRPr="00B11BD2" w:rsidRDefault="00CE50E3" w:rsidP="00713B69">
      <w:pPr>
        <w:pStyle w:val="Tytu"/>
        <w:jc w:val="both"/>
      </w:pPr>
      <w:r w:rsidRPr="00B11BD2">
        <w:fldChar w:fldCharType="end"/>
      </w:r>
    </w:p>
    <w:p w:rsidR="00834049" w:rsidRPr="00B11BD2" w:rsidRDefault="00834049" w:rsidP="00713B69">
      <w:pPr>
        <w:pStyle w:val="Tytu"/>
        <w:jc w:val="both"/>
      </w:pPr>
      <w:r w:rsidRPr="00B11BD2">
        <w:br w:type="page"/>
      </w:r>
    </w:p>
    <w:p w:rsidR="004C1580" w:rsidRDefault="004C1580" w:rsidP="004C1580">
      <w:pPr>
        <w:pStyle w:val="OPIS"/>
        <w:tabs>
          <w:tab w:val="left" w:pos="8080"/>
          <w:tab w:val="left" w:pos="8640"/>
        </w:tabs>
        <w:ind w:left="709"/>
        <w:jc w:val="both"/>
      </w:pPr>
    </w:p>
    <w:p w:rsidR="004C1580" w:rsidRDefault="004C1580" w:rsidP="004C1580">
      <w:pPr>
        <w:pStyle w:val="OPIS"/>
        <w:tabs>
          <w:tab w:val="left" w:pos="8080"/>
          <w:tab w:val="left" w:pos="8640"/>
        </w:tabs>
        <w:ind w:left="709"/>
        <w:jc w:val="both"/>
      </w:pPr>
    </w:p>
    <w:p w:rsidR="004C1580" w:rsidRDefault="004C1580" w:rsidP="00DA0379">
      <w:pPr>
        <w:pStyle w:val="OPIS"/>
        <w:tabs>
          <w:tab w:val="left" w:pos="8080"/>
          <w:tab w:val="left" w:pos="8640"/>
        </w:tabs>
        <w:ind w:left="709"/>
        <w:jc w:val="both"/>
      </w:pPr>
    </w:p>
    <w:p w:rsidR="0027748E" w:rsidRPr="00B11BD2" w:rsidRDefault="0027748E" w:rsidP="001237D1">
      <w:pPr>
        <w:pStyle w:val="OPIS"/>
        <w:tabs>
          <w:tab w:val="left" w:pos="8640"/>
        </w:tabs>
        <w:jc w:val="both"/>
      </w:pPr>
    </w:p>
    <w:p w:rsidR="00327BC9" w:rsidRPr="00B11BD2" w:rsidRDefault="00327BC9" w:rsidP="00713B69">
      <w:pPr>
        <w:pStyle w:val="OPIS"/>
        <w:jc w:val="both"/>
      </w:pPr>
    </w:p>
    <w:p w:rsidR="0032015E" w:rsidRPr="00B11BD2" w:rsidRDefault="0032015E" w:rsidP="00AD614A">
      <w:pPr>
        <w:pStyle w:val="OPIS"/>
        <w:ind w:left="0"/>
        <w:jc w:val="both"/>
      </w:pPr>
    </w:p>
    <w:p w:rsidR="002E6AE0" w:rsidRPr="002E6AE0" w:rsidRDefault="002D5DD9" w:rsidP="002E6AE0">
      <w:pPr>
        <w:pStyle w:val="Nagwek1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  <w:bookmarkStart w:id="0" w:name="_Toc308445477"/>
      <w:bookmarkStart w:id="1" w:name="_Toc366762866"/>
      <w:r w:rsidR="002E6AE0" w:rsidRPr="002E6AE0">
        <w:rPr>
          <w:sz w:val="26"/>
          <w:szCs w:val="26"/>
        </w:rPr>
        <w:lastRenderedPageBreak/>
        <w:t>1.0. DANE OGÓLNE</w:t>
      </w:r>
      <w:bookmarkEnd w:id="0"/>
      <w:bookmarkEnd w:id="1"/>
    </w:p>
    <w:p w:rsidR="002E6AE0" w:rsidRPr="002E6AE0" w:rsidRDefault="002E6AE0" w:rsidP="002E6AE0">
      <w:pPr>
        <w:pStyle w:val="Naglwek2prosty"/>
        <w:jc w:val="both"/>
      </w:pPr>
      <w:bookmarkStart w:id="2" w:name="_Toc308445478"/>
      <w:bookmarkStart w:id="3" w:name="_Toc366762867"/>
      <w:r w:rsidRPr="002E6AE0">
        <w:t>1.1. TEMAT OPRACOWANIA</w:t>
      </w:r>
      <w:bookmarkEnd w:id="2"/>
      <w:bookmarkEnd w:id="3"/>
    </w:p>
    <w:p w:rsidR="002E6AE0" w:rsidRPr="002E6AE0" w:rsidRDefault="0056639A" w:rsidP="0013496B">
      <w:pPr>
        <w:pStyle w:val="OPIS2"/>
        <w:jc w:val="both"/>
      </w:pPr>
      <w:r>
        <w:t xml:space="preserve">Dokumentacja projektowa </w:t>
      </w:r>
      <w:r w:rsidR="0013496B" w:rsidRPr="0013496B">
        <w:t>Typowego Obiektu Budowlanego Toalety Woln</w:t>
      </w:r>
      <w:r w:rsidR="0013496B" w:rsidRPr="0013496B">
        <w:t>o</w:t>
      </w:r>
      <w:r w:rsidR="0013496B" w:rsidRPr="0013496B">
        <w:t xml:space="preserve">stojącej Na Obszarze Miejsca Obsługi Podróżnych </w:t>
      </w:r>
      <w:proofErr w:type="spellStart"/>
      <w:r w:rsidR="0013496B" w:rsidRPr="0013496B">
        <w:t>kat.I</w:t>
      </w:r>
      <w:proofErr w:type="spellEnd"/>
      <w:r w:rsidR="0013496B" w:rsidRPr="0013496B">
        <w:t>.</w:t>
      </w:r>
    </w:p>
    <w:p w:rsidR="002E6AE0" w:rsidRPr="002E6AE0" w:rsidRDefault="002E6AE0" w:rsidP="0068579D">
      <w:pPr>
        <w:pStyle w:val="Naglwek2prosty"/>
        <w:spacing w:before="360"/>
        <w:jc w:val="both"/>
      </w:pPr>
      <w:bookmarkStart w:id="4" w:name="_Toc308445479"/>
      <w:bookmarkStart w:id="5" w:name="_Toc366762868"/>
      <w:r w:rsidRPr="002E6AE0">
        <w:t>1.2. ZLECENIODAWCA</w:t>
      </w:r>
      <w:bookmarkEnd w:id="4"/>
      <w:bookmarkEnd w:id="5"/>
    </w:p>
    <w:p w:rsidR="001F6463" w:rsidRPr="00316761" w:rsidRDefault="001F6463" w:rsidP="001F6463">
      <w:pPr>
        <w:pStyle w:val="OPIS2"/>
        <w:jc w:val="both"/>
      </w:pPr>
      <w:r w:rsidRPr="00316761">
        <w:t>Skarb Państwa - Generalny Dyrektor Dróg Krajowych i Autostrad</w:t>
      </w:r>
    </w:p>
    <w:p w:rsidR="001F6463" w:rsidRPr="00316761" w:rsidRDefault="001F6463" w:rsidP="001F6463">
      <w:pPr>
        <w:pStyle w:val="OPIS2"/>
        <w:jc w:val="both"/>
      </w:pPr>
      <w:r w:rsidRPr="00316761">
        <w:t xml:space="preserve">w imieniu którego działają na podstawie pełnomocnictwa: </w:t>
      </w:r>
    </w:p>
    <w:p w:rsidR="001F6463" w:rsidRPr="00316761" w:rsidRDefault="001F6463" w:rsidP="001F6463">
      <w:pPr>
        <w:pStyle w:val="OPIS2"/>
        <w:jc w:val="both"/>
      </w:pPr>
      <w:r w:rsidRPr="00316761">
        <w:t xml:space="preserve">mgr inż. Halina Szamotulska – Z-ca Dyrektora Oddziału </w:t>
      </w:r>
    </w:p>
    <w:p w:rsidR="00316761" w:rsidRPr="00316761" w:rsidRDefault="001F6463" w:rsidP="00316761">
      <w:pPr>
        <w:pStyle w:val="OPIS2"/>
        <w:jc w:val="both"/>
      </w:pPr>
      <w:r w:rsidRPr="00316761">
        <w:t>Jadwiga W</w:t>
      </w:r>
      <w:r w:rsidR="00316761" w:rsidRPr="00316761">
        <w:t>ąsik-Małecka</w:t>
      </w:r>
      <w:r w:rsidRPr="00316761">
        <w:t xml:space="preserve"> – </w:t>
      </w:r>
      <w:r w:rsidR="00316761" w:rsidRPr="00316761">
        <w:t xml:space="preserve">Naczelnik Wydz. </w:t>
      </w:r>
      <w:proofErr w:type="spellStart"/>
      <w:r w:rsidR="00316761" w:rsidRPr="00316761">
        <w:t>Finans.-Księg</w:t>
      </w:r>
      <w:proofErr w:type="spellEnd"/>
      <w:r w:rsidR="00316761" w:rsidRPr="00316761">
        <w:t>.</w:t>
      </w:r>
    </w:p>
    <w:p w:rsidR="001F6463" w:rsidRPr="00316761" w:rsidRDefault="001F6463" w:rsidP="004740F4">
      <w:pPr>
        <w:pStyle w:val="OPIS2"/>
        <w:spacing w:before="120"/>
        <w:ind w:left="902"/>
        <w:jc w:val="both"/>
      </w:pPr>
      <w:r w:rsidRPr="00316761">
        <w:t xml:space="preserve">Oddział Generalnej Dyrekcji </w:t>
      </w:r>
      <w:proofErr w:type="spellStart"/>
      <w:r w:rsidRPr="00316761">
        <w:t>DKiA</w:t>
      </w:r>
      <w:proofErr w:type="spellEnd"/>
      <w:r w:rsidRPr="00316761">
        <w:t xml:space="preserve"> w Zielonej Górze</w:t>
      </w:r>
    </w:p>
    <w:p w:rsidR="001F6463" w:rsidRPr="00316761" w:rsidRDefault="001F6463" w:rsidP="001F6463">
      <w:pPr>
        <w:pStyle w:val="OPIS2"/>
        <w:jc w:val="both"/>
      </w:pPr>
      <w:r w:rsidRPr="00316761">
        <w:t>ul. Bohaterów Westerplatte 31</w:t>
      </w:r>
    </w:p>
    <w:p w:rsidR="001F6463" w:rsidRPr="00316761" w:rsidRDefault="001F6463" w:rsidP="001F6463">
      <w:pPr>
        <w:pStyle w:val="OPIS2"/>
        <w:jc w:val="both"/>
      </w:pPr>
      <w:r w:rsidRPr="00316761">
        <w:t>65-950 Zielona Góra</w:t>
      </w:r>
    </w:p>
    <w:p w:rsidR="002E6AE0" w:rsidRPr="002E6AE0" w:rsidRDefault="002E6AE0" w:rsidP="0068579D">
      <w:pPr>
        <w:pStyle w:val="Naglwek2prosty"/>
        <w:spacing w:before="360"/>
        <w:jc w:val="both"/>
      </w:pPr>
      <w:bookmarkStart w:id="6" w:name="_Toc308445480"/>
      <w:bookmarkStart w:id="7" w:name="_Toc366762869"/>
      <w:r w:rsidRPr="002E6AE0">
        <w:t>1.3. PODSTAWA OPRACOWANIA</w:t>
      </w:r>
      <w:bookmarkEnd w:id="6"/>
      <w:bookmarkEnd w:id="7"/>
    </w:p>
    <w:p w:rsidR="0013496B" w:rsidRPr="0014004E" w:rsidRDefault="0013496B" w:rsidP="0013496B">
      <w:pPr>
        <w:pStyle w:val="WYLICZ20"/>
        <w:rPr>
          <w:iCs/>
        </w:rPr>
      </w:pPr>
      <w:r w:rsidRPr="0014004E">
        <w:t xml:space="preserve">-  Umowa </w:t>
      </w:r>
      <w:r w:rsidRPr="0014004E">
        <w:rPr>
          <w:iCs/>
        </w:rPr>
        <w:t xml:space="preserve">nr </w:t>
      </w:r>
      <w:r w:rsidRPr="005712D8">
        <w:rPr>
          <w:iCs/>
        </w:rPr>
        <w:t xml:space="preserve">P2.2/147/2012 </w:t>
      </w:r>
      <w:r w:rsidRPr="0014004E">
        <w:rPr>
          <w:iCs/>
        </w:rPr>
        <w:t>z dnia 14.</w:t>
      </w:r>
      <w:r>
        <w:rPr>
          <w:iCs/>
        </w:rPr>
        <w:t>09</w:t>
      </w:r>
      <w:r w:rsidRPr="0014004E">
        <w:rPr>
          <w:iCs/>
        </w:rPr>
        <w:t>.201</w:t>
      </w:r>
      <w:r>
        <w:rPr>
          <w:iCs/>
        </w:rPr>
        <w:t>2</w:t>
      </w:r>
    </w:p>
    <w:p w:rsidR="0013496B" w:rsidRPr="002452D5" w:rsidRDefault="0013496B" w:rsidP="0013496B">
      <w:pPr>
        <w:pStyle w:val="WYLICZ20"/>
      </w:pPr>
      <w:r w:rsidRPr="002452D5">
        <w:t xml:space="preserve">- Rozporządzenie Ministra Pracy i Polityki Socjalnej z dnia 26 września 1997 </w:t>
      </w:r>
      <w:r>
        <w:br/>
      </w:r>
      <w:r w:rsidRPr="002452D5">
        <w:t>w sprawie ogólnych przepisów bezpieczeństwa i higieny pracy ( tekst je</w:t>
      </w:r>
      <w:r w:rsidRPr="002452D5">
        <w:t>d</w:t>
      </w:r>
      <w:r w:rsidRPr="002452D5">
        <w:t>nolity: Dz. U. z 2003 r. Nr 169,poz.1650)</w:t>
      </w:r>
    </w:p>
    <w:p w:rsidR="0013496B" w:rsidRDefault="0013496B" w:rsidP="0013496B">
      <w:pPr>
        <w:pStyle w:val="WYLICZ20"/>
      </w:pPr>
      <w:r w:rsidRPr="002452D5">
        <w:t>- Rozporządzenia Ministra Infrastruktury z dnia 12 kwietnia 2002 ( Dz. U. z 2002 r. Nr 75 poz. 690 z późniejszymi zmianami)w sprawie warunków technicznych, jakim powinny odpow</w:t>
      </w:r>
      <w:r>
        <w:t>iadać budynki i ich usytuowanie</w:t>
      </w:r>
    </w:p>
    <w:p w:rsidR="0013496B" w:rsidRDefault="0013496B" w:rsidP="0013496B">
      <w:pPr>
        <w:pStyle w:val="WYLICZ20"/>
      </w:pPr>
      <w:r>
        <w:t xml:space="preserve">- uzgodnienia z Inwestorem: pisma </w:t>
      </w:r>
      <w:proofErr w:type="spellStart"/>
      <w:r>
        <w:t>GDDKiA-O</w:t>
      </w:r>
      <w:proofErr w:type="spellEnd"/>
      <w:r>
        <w:t xml:space="preserve">/ZG-P2.2-bc-4413/34.13/2012 oraz </w:t>
      </w:r>
      <w:proofErr w:type="spellStart"/>
      <w:r>
        <w:t>GDDKiA-O</w:t>
      </w:r>
      <w:proofErr w:type="spellEnd"/>
      <w:r>
        <w:t>/ZG-P2.2-bc-4413/34.14/2012</w:t>
      </w:r>
    </w:p>
    <w:p w:rsidR="009C4314" w:rsidRDefault="009C4314" w:rsidP="009C4314">
      <w:pPr>
        <w:pStyle w:val="WYLICZ20"/>
      </w:pPr>
      <w:r>
        <w:t xml:space="preserve">- koncepcja funkcjonalno-przestrzenna wykonana przez W.T.P.P. </w:t>
      </w:r>
      <w:proofErr w:type="spellStart"/>
      <w:r>
        <w:t>Marwit</w:t>
      </w:r>
      <w:proofErr w:type="spellEnd"/>
      <w:r>
        <w:t xml:space="preserve"> </w:t>
      </w:r>
      <w:r>
        <w:br/>
        <w:t>Sp. z o. o. uzgodniona z Inwestorem</w:t>
      </w:r>
    </w:p>
    <w:p w:rsidR="002E6AE0" w:rsidRPr="002E6AE0" w:rsidRDefault="002E6AE0" w:rsidP="0068579D">
      <w:pPr>
        <w:pStyle w:val="Naglwek2prosty"/>
        <w:spacing w:before="360"/>
        <w:jc w:val="both"/>
      </w:pPr>
      <w:bookmarkStart w:id="8" w:name="_Toc308445481"/>
      <w:bookmarkStart w:id="9" w:name="_Toc366762870"/>
      <w:r w:rsidRPr="002E6AE0">
        <w:t>1.4. LOKALIZACJA</w:t>
      </w:r>
      <w:bookmarkEnd w:id="8"/>
      <w:bookmarkEnd w:id="9"/>
    </w:p>
    <w:p w:rsidR="0013496B" w:rsidRPr="0013496B" w:rsidRDefault="0013496B" w:rsidP="0013496B">
      <w:pPr>
        <w:pStyle w:val="OPIS2"/>
        <w:jc w:val="both"/>
      </w:pPr>
      <w:r w:rsidRPr="0013496B">
        <w:t xml:space="preserve">Budynek będący przedmiotem opracowania jest obiektem typowym. Po </w:t>
      </w:r>
      <w:r>
        <w:br/>
      </w:r>
      <w:r w:rsidRPr="0013496B">
        <w:t>odpowiednim przystosowaniu, rozwiązania projektowe będą mogły być zast</w:t>
      </w:r>
      <w:r w:rsidRPr="0013496B">
        <w:t>o</w:t>
      </w:r>
      <w:r w:rsidRPr="0013496B">
        <w:t>sowane na terenie całego kraju, dla wszystkich planowanych do zrealizow</w:t>
      </w:r>
      <w:r w:rsidRPr="0013496B">
        <w:t>a</w:t>
      </w:r>
      <w:r w:rsidRPr="0013496B">
        <w:t>nia inwestycji polegających na budowie Miejsc Obsługi Podróżnych kat. I.</w:t>
      </w:r>
    </w:p>
    <w:p w:rsidR="00CF7390" w:rsidRPr="0079090D" w:rsidRDefault="00CF7390" w:rsidP="0037110C">
      <w:pPr>
        <w:pStyle w:val="OPIS2"/>
        <w:ind w:left="0"/>
        <w:jc w:val="both"/>
      </w:pPr>
    </w:p>
    <w:p w:rsidR="002E6AE0" w:rsidRPr="002E6AE0" w:rsidRDefault="002E6AE0" w:rsidP="002E6AE0">
      <w:pPr>
        <w:pStyle w:val="Naglwek2prosty"/>
        <w:jc w:val="both"/>
      </w:pPr>
      <w:bookmarkStart w:id="10" w:name="_Toc308445482"/>
      <w:bookmarkStart w:id="11" w:name="_Toc366762871"/>
      <w:r w:rsidRPr="002E6AE0">
        <w:t>1.5. ZAKRES OPRACOWANIA</w:t>
      </w:r>
      <w:bookmarkEnd w:id="10"/>
      <w:bookmarkEnd w:id="11"/>
    </w:p>
    <w:p w:rsidR="00563BB9" w:rsidRDefault="00563BB9" w:rsidP="0013496B">
      <w:pPr>
        <w:pStyle w:val="OPIS2"/>
      </w:pPr>
      <w:r w:rsidRPr="004F7655">
        <w:t xml:space="preserve">Niniejsze opracowanie obejmuje dokumentację </w:t>
      </w:r>
      <w:r w:rsidR="0013496B">
        <w:t xml:space="preserve">budowlaną </w:t>
      </w:r>
      <w:r w:rsidR="00DA0FE3" w:rsidRPr="004F7655">
        <w:t xml:space="preserve">- projekt </w:t>
      </w:r>
      <w:r w:rsidR="00B83A3A">
        <w:t>elektr</w:t>
      </w:r>
      <w:r w:rsidR="00B83A3A">
        <w:t>o</w:t>
      </w:r>
      <w:r w:rsidR="00B83A3A">
        <w:t>energetyczny.</w:t>
      </w:r>
    </w:p>
    <w:p w:rsidR="00563BB9" w:rsidRPr="004F7655" w:rsidRDefault="00563BB9" w:rsidP="004F7655">
      <w:pPr>
        <w:pStyle w:val="OPIS2"/>
      </w:pPr>
      <w:r w:rsidRPr="004F7655">
        <w:t xml:space="preserve">Integralną część stanowią </w:t>
      </w:r>
      <w:r w:rsidR="0013496B">
        <w:t xml:space="preserve">pozostałe </w:t>
      </w:r>
      <w:r w:rsidRPr="004F7655">
        <w:t xml:space="preserve">projekty </w:t>
      </w:r>
      <w:r w:rsidR="0013496B">
        <w:t>budowlane:</w:t>
      </w:r>
    </w:p>
    <w:p w:rsidR="002E6AE0" w:rsidRPr="0013496B" w:rsidRDefault="00563BB9" w:rsidP="0013496B">
      <w:pPr>
        <w:pStyle w:val="OPIS2"/>
      </w:pPr>
      <w:r w:rsidRPr="004F7655">
        <w:t xml:space="preserve">projekt konstrukcyjny; projekt </w:t>
      </w:r>
      <w:proofErr w:type="spellStart"/>
      <w:r w:rsidRPr="004F7655">
        <w:t>c.w.u</w:t>
      </w:r>
      <w:proofErr w:type="spellEnd"/>
      <w:r w:rsidRPr="004F7655">
        <w:t xml:space="preserve"> i </w:t>
      </w:r>
      <w:proofErr w:type="spellStart"/>
      <w:r w:rsidRPr="004F7655">
        <w:t>c.o</w:t>
      </w:r>
      <w:proofErr w:type="spellEnd"/>
      <w:r w:rsidRPr="004F7655">
        <w:t xml:space="preserve">.; projekt instalacji sanitarnych; projekt </w:t>
      </w:r>
      <w:r w:rsidR="00B83A3A">
        <w:t>architektoniczny.</w:t>
      </w:r>
    </w:p>
    <w:p w:rsidR="00B53A2B" w:rsidRPr="00B53A2B" w:rsidRDefault="00B53A2B" w:rsidP="00B53A2B"/>
    <w:p w:rsidR="002E6AE0" w:rsidRPr="002E6AE0" w:rsidRDefault="002E6AE0" w:rsidP="002E6AE0">
      <w:pPr>
        <w:pStyle w:val="Nagwek1"/>
        <w:jc w:val="both"/>
        <w:rPr>
          <w:sz w:val="26"/>
          <w:szCs w:val="26"/>
        </w:rPr>
      </w:pPr>
      <w:bookmarkStart w:id="12" w:name="_Toc308445483"/>
      <w:bookmarkStart w:id="13" w:name="_Toc366762872"/>
      <w:r w:rsidRPr="002E6AE0">
        <w:rPr>
          <w:sz w:val="26"/>
          <w:szCs w:val="26"/>
        </w:rPr>
        <w:lastRenderedPageBreak/>
        <w:t xml:space="preserve">2.0. </w:t>
      </w:r>
      <w:bookmarkEnd w:id="12"/>
      <w:r w:rsidR="003027C9" w:rsidRPr="003027C9">
        <w:rPr>
          <w:sz w:val="26"/>
          <w:szCs w:val="26"/>
        </w:rPr>
        <w:t xml:space="preserve">Opis </w:t>
      </w:r>
      <w:proofErr w:type="spellStart"/>
      <w:r w:rsidR="003027C9" w:rsidRPr="003027C9">
        <w:rPr>
          <w:sz w:val="26"/>
          <w:szCs w:val="26"/>
        </w:rPr>
        <w:t>techniczny</w:t>
      </w:r>
      <w:proofErr w:type="spellEnd"/>
      <w:r w:rsidR="003027C9" w:rsidRPr="003027C9">
        <w:rPr>
          <w:sz w:val="26"/>
          <w:szCs w:val="26"/>
        </w:rPr>
        <w:t>.</w:t>
      </w:r>
      <w:bookmarkEnd w:id="13"/>
    </w:p>
    <w:p w:rsidR="003027C9" w:rsidRDefault="002E6AE0" w:rsidP="003027C9">
      <w:pPr>
        <w:pStyle w:val="Naglwek2prosty"/>
        <w:jc w:val="both"/>
      </w:pPr>
      <w:bookmarkStart w:id="14" w:name="_Toc308445484"/>
      <w:bookmarkStart w:id="15" w:name="_Toc366762873"/>
      <w:r w:rsidRPr="001017FA">
        <w:t>2.1</w:t>
      </w:r>
      <w:r w:rsidR="003027C9">
        <w:t>.1</w:t>
      </w:r>
      <w:r w:rsidRPr="001017FA">
        <w:t xml:space="preserve">. </w:t>
      </w:r>
      <w:bookmarkEnd w:id="14"/>
      <w:r w:rsidR="003027C9" w:rsidRPr="003027C9">
        <w:t>Dane energetyczne.</w:t>
      </w:r>
      <w:bookmarkEnd w:id="15"/>
    </w:p>
    <w:p w:rsidR="003027C9" w:rsidRPr="003027C9" w:rsidRDefault="003027C9" w:rsidP="003027C9">
      <w:pPr>
        <w:pStyle w:val="OPIS2"/>
        <w:spacing w:before="120" w:after="0"/>
        <w:ind w:left="902"/>
        <w:jc w:val="both"/>
        <w:rPr>
          <w:u w:val="single"/>
        </w:rPr>
      </w:pPr>
      <w:r w:rsidRPr="003027C9">
        <w:rPr>
          <w:u w:val="single"/>
        </w:rPr>
        <w:t>Dane ogólne:</w:t>
      </w:r>
    </w:p>
    <w:p w:rsidR="003027C9" w:rsidRPr="003027C9" w:rsidRDefault="003027C9" w:rsidP="003027C9">
      <w:pPr>
        <w:pStyle w:val="OPIS2"/>
        <w:spacing w:after="0"/>
        <w:ind w:left="902"/>
        <w:jc w:val="both"/>
      </w:pPr>
      <w:r w:rsidRPr="003027C9">
        <w:t xml:space="preserve">- napięcie zasilania budynku </w:t>
      </w:r>
      <w:r>
        <w:tab/>
      </w:r>
      <w:r>
        <w:tab/>
      </w:r>
      <w:r>
        <w:tab/>
      </w:r>
      <w:r>
        <w:tab/>
      </w:r>
      <w:r>
        <w:tab/>
      </w:r>
      <w:r w:rsidRPr="003027C9">
        <w:t>3x400/230V</w:t>
      </w:r>
    </w:p>
    <w:p w:rsidR="0079090D" w:rsidRPr="00836363" w:rsidRDefault="003027C9" w:rsidP="003027C9">
      <w:pPr>
        <w:pStyle w:val="OPIS2"/>
        <w:spacing w:after="0"/>
        <w:ind w:left="902"/>
        <w:jc w:val="both"/>
      </w:pPr>
      <w:r w:rsidRPr="003027C9">
        <w:t>-</w:t>
      </w:r>
      <w:r>
        <w:t xml:space="preserve"> </w:t>
      </w:r>
      <w:r w:rsidRPr="003027C9">
        <w:t xml:space="preserve">moc maksymalna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027C9">
        <w:t xml:space="preserve">20,0 </w:t>
      </w:r>
      <w:proofErr w:type="spellStart"/>
      <w:r w:rsidRPr="003027C9">
        <w:t>kW</w:t>
      </w:r>
      <w:proofErr w:type="spellEnd"/>
    </w:p>
    <w:p w:rsidR="00693A9D" w:rsidRDefault="0086436C" w:rsidP="0027215A">
      <w:pPr>
        <w:pStyle w:val="Naglwek2prosty"/>
        <w:jc w:val="both"/>
      </w:pPr>
      <w:bookmarkStart w:id="16" w:name="_Toc366762874"/>
      <w:r w:rsidRPr="001F4A9C">
        <w:t>2.</w:t>
      </w:r>
      <w:r w:rsidR="003027C9">
        <w:t>1.</w:t>
      </w:r>
      <w:r w:rsidRPr="001F4A9C">
        <w:t>2</w:t>
      </w:r>
      <w:r w:rsidR="00242FA1" w:rsidRPr="001F4A9C">
        <w:t>.</w:t>
      </w:r>
      <w:r w:rsidRPr="001F4A9C">
        <w:t xml:space="preserve"> </w:t>
      </w:r>
      <w:r w:rsidR="003027C9" w:rsidRPr="003027C9">
        <w:t>Zasilanie w energię elektryczną.</w:t>
      </w:r>
      <w:bookmarkEnd w:id="16"/>
    </w:p>
    <w:p w:rsidR="00850A55" w:rsidRPr="003027C9" w:rsidRDefault="003027C9" w:rsidP="003027C9">
      <w:pPr>
        <w:autoSpaceDE w:val="0"/>
        <w:autoSpaceDN w:val="0"/>
        <w:adjustRightInd w:val="0"/>
        <w:ind w:left="708"/>
        <w:rPr>
          <w:rFonts w:ascii="Arial" w:hAnsi="Arial" w:cs="Arial"/>
        </w:rPr>
      </w:pPr>
      <w:r>
        <w:rPr>
          <w:rFonts w:ascii="Arial" w:hAnsi="Arial" w:cs="Arial"/>
        </w:rPr>
        <w:t>Zasilanie rozdzielni RG zabudowanej na parterze odbywać się będzie z istni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>jącej sieci energetycznej kablem YKY 4x25mm2</w:t>
      </w:r>
    </w:p>
    <w:p w:rsidR="005B0521" w:rsidRPr="003E0BE2" w:rsidRDefault="005B0521" w:rsidP="007C44CC">
      <w:pPr>
        <w:pStyle w:val="OPIS2"/>
        <w:ind w:left="0"/>
        <w:jc w:val="both"/>
        <w:rPr>
          <w:color w:val="FF0000"/>
        </w:rPr>
      </w:pPr>
    </w:p>
    <w:p w:rsidR="00A33F16" w:rsidRDefault="00CD6782" w:rsidP="003027C9">
      <w:pPr>
        <w:pStyle w:val="Naglwek2prosty"/>
        <w:jc w:val="both"/>
      </w:pPr>
      <w:bookmarkStart w:id="17" w:name="_Toc366762875"/>
      <w:r w:rsidRPr="00E739AF">
        <w:t>2.</w:t>
      </w:r>
      <w:r w:rsidR="003027C9">
        <w:t>1.</w:t>
      </w:r>
      <w:r w:rsidRPr="00E739AF">
        <w:t>3</w:t>
      </w:r>
      <w:r w:rsidR="00242FA1" w:rsidRPr="00E739AF">
        <w:t>.</w:t>
      </w:r>
      <w:r w:rsidRPr="00E739AF">
        <w:t xml:space="preserve"> </w:t>
      </w:r>
      <w:r w:rsidR="003027C9" w:rsidRPr="003027C9">
        <w:t>Tablice obwodowe</w:t>
      </w:r>
      <w:r w:rsidR="003027C9">
        <w:t>.</w:t>
      </w:r>
      <w:bookmarkEnd w:id="17"/>
    </w:p>
    <w:p w:rsidR="003027C9" w:rsidRPr="003027C9" w:rsidRDefault="003027C9" w:rsidP="003027C9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 w:rsidRPr="003027C9">
        <w:rPr>
          <w:rFonts w:ascii="Arial" w:hAnsi="Arial" w:cs="Arial"/>
        </w:rPr>
        <w:t>W budynku w miejscach pokazanych na planie instalacji zaprojektowano t</w:t>
      </w:r>
      <w:r w:rsidRPr="003027C9">
        <w:rPr>
          <w:rFonts w:ascii="Arial" w:hAnsi="Arial" w:cs="Arial"/>
        </w:rPr>
        <w:t>a</w:t>
      </w:r>
      <w:r w:rsidRPr="003027C9">
        <w:rPr>
          <w:rFonts w:ascii="Arial" w:hAnsi="Arial" w:cs="Arial"/>
        </w:rPr>
        <w:t>blice</w:t>
      </w:r>
    </w:p>
    <w:p w:rsidR="003027C9" w:rsidRPr="003027C9" w:rsidRDefault="003027C9" w:rsidP="003027C9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 w:rsidRPr="003027C9">
        <w:rPr>
          <w:rFonts w:ascii="Arial" w:hAnsi="Arial" w:cs="Arial"/>
        </w:rPr>
        <w:t>obwodowe dla zasilania gniazd wtyczkowych ogólnych i dedykowanych</w:t>
      </w:r>
    </w:p>
    <w:p w:rsidR="003027C9" w:rsidRPr="003027C9" w:rsidRDefault="003027C9" w:rsidP="003027C9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 w:rsidRPr="003027C9">
        <w:rPr>
          <w:rFonts w:ascii="Arial" w:hAnsi="Arial" w:cs="Arial"/>
        </w:rPr>
        <w:t>DATA, które wyposażone będą w:</w:t>
      </w:r>
    </w:p>
    <w:p w:rsidR="00F568BC" w:rsidRPr="003027C9" w:rsidRDefault="003027C9" w:rsidP="003027C9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 w:rsidRPr="003027C9">
        <w:rPr>
          <w:rFonts w:ascii="Arial" w:hAnsi="Arial" w:cs="Arial"/>
        </w:rPr>
        <w:t>Rozłącznik bezpiecznikowy, ochronnik przepięć klasy C, wyłączniki różnicow</w:t>
      </w:r>
      <w:r w:rsidRPr="003027C9">
        <w:rPr>
          <w:rFonts w:ascii="Arial" w:hAnsi="Arial" w:cs="Arial"/>
        </w:rPr>
        <w:t>o</w:t>
      </w:r>
      <w:r w:rsidRPr="003027C9">
        <w:rPr>
          <w:rFonts w:ascii="Arial" w:hAnsi="Arial" w:cs="Arial"/>
        </w:rPr>
        <w:t>prądowe</w:t>
      </w:r>
      <w:r>
        <w:rPr>
          <w:rFonts w:ascii="Arial" w:hAnsi="Arial" w:cs="Arial"/>
        </w:rPr>
        <w:t xml:space="preserve"> </w:t>
      </w:r>
      <w:r w:rsidRPr="003027C9">
        <w:rPr>
          <w:rFonts w:ascii="Arial" w:hAnsi="Arial" w:cs="Arial"/>
        </w:rPr>
        <w:t xml:space="preserve">i </w:t>
      </w:r>
      <w:proofErr w:type="spellStart"/>
      <w:r>
        <w:rPr>
          <w:rFonts w:ascii="Arial" w:hAnsi="Arial" w:cs="Arial"/>
        </w:rPr>
        <w:t>nadmiarowoprądowe</w:t>
      </w:r>
      <w:proofErr w:type="spellEnd"/>
      <w:r>
        <w:rPr>
          <w:rFonts w:ascii="Arial" w:hAnsi="Arial" w:cs="Arial"/>
        </w:rPr>
        <w:t>.</w:t>
      </w:r>
    </w:p>
    <w:p w:rsidR="00BA41AB" w:rsidRPr="003E0BE2" w:rsidRDefault="00BA41AB" w:rsidP="00DF0626">
      <w:pPr>
        <w:pStyle w:val="OPIS2"/>
        <w:ind w:left="0"/>
        <w:jc w:val="both"/>
        <w:rPr>
          <w:color w:val="FF0000"/>
          <w:highlight w:val="red"/>
        </w:rPr>
      </w:pPr>
    </w:p>
    <w:p w:rsidR="00F568BC" w:rsidRPr="00F568BC" w:rsidRDefault="00CF7390" w:rsidP="00F568BC">
      <w:pPr>
        <w:pStyle w:val="Naglwek2prosty"/>
        <w:jc w:val="both"/>
      </w:pPr>
      <w:bookmarkStart w:id="18" w:name="_Toc117567736"/>
      <w:bookmarkStart w:id="19" w:name="_Toc172019197"/>
      <w:bookmarkStart w:id="20" w:name="_Toc144006431"/>
      <w:bookmarkStart w:id="21" w:name="_Toc308445488"/>
      <w:bookmarkStart w:id="22" w:name="_Toc366762876"/>
      <w:r>
        <w:t>2</w:t>
      </w:r>
      <w:r w:rsidR="00F568BC" w:rsidRPr="00F568BC">
        <w:t>.</w:t>
      </w:r>
      <w:r w:rsidR="003027C9">
        <w:t>1.</w:t>
      </w:r>
      <w:r>
        <w:t>4</w:t>
      </w:r>
      <w:r w:rsidR="00F568BC" w:rsidRPr="00F568BC">
        <w:t xml:space="preserve">. </w:t>
      </w:r>
      <w:bookmarkEnd w:id="21"/>
      <w:r w:rsidR="003027C9" w:rsidRPr="003027C9">
        <w:t xml:space="preserve">Instalacja elektryczna </w:t>
      </w:r>
      <w:proofErr w:type="spellStart"/>
      <w:r w:rsidR="00DD7E4D">
        <w:t>o</w:t>
      </w:r>
      <w:r w:rsidR="00DD7E4D" w:rsidRPr="003027C9">
        <w:t>świetleniowa</w:t>
      </w:r>
      <w:proofErr w:type="spellEnd"/>
      <w:r w:rsidR="003027C9" w:rsidRPr="003027C9">
        <w:t>.</w:t>
      </w:r>
      <w:bookmarkEnd w:id="22"/>
    </w:p>
    <w:p w:rsidR="003027C9" w:rsidRDefault="003027C9" w:rsidP="003027C9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Instalację oświetleniową należy wykonać przewodami </w:t>
      </w:r>
      <w:proofErr w:type="spellStart"/>
      <w:r>
        <w:rPr>
          <w:rFonts w:ascii="Arial" w:hAnsi="Arial" w:cs="Arial"/>
        </w:rPr>
        <w:t>YDYpżo</w:t>
      </w:r>
      <w:proofErr w:type="spellEnd"/>
      <w:r>
        <w:rPr>
          <w:rFonts w:ascii="Arial" w:hAnsi="Arial" w:cs="Arial"/>
        </w:rPr>
        <w:t xml:space="preserve"> 3(4)x1.5 mm2</w:t>
      </w:r>
    </w:p>
    <w:p w:rsidR="003027C9" w:rsidRDefault="003027C9" w:rsidP="003027C9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przy zastosowaniu osprzętu instalacyjnego podtynkowego. Przewody należy prowadzić p/t w poziomie lub pionowo a na suficie możliwie najkrótszą drogą.</w:t>
      </w:r>
    </w:p>
    <w:p w:rsidR="003027C9" w:rsidRDefault="003027C9" w:rsidP="003027C9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W/w instalacje wykonać jako trójprzewodową i zabezpieczyć przed skutkami zwarć i przeciążeń wyłącznikami </w:t>
      </w:r>
      <w:proofErr w:type="spellStart"/>
      <w:r>
        <w:rPr>
          <w:rFonts w:ascii="Arial" w:hAnsi="Arial" w:cs="Arial"/>
        </w:rPr>
        <w:t>nadprądowymi</w:t>
      </w:r>
      <w:proofErr w:type="spellEnd"/>
      <w:r>
        <w:rPr>
          <w:rFonts w:ascii="Arial" w:hAnsi="Arial" w:cs="Arial"/>
        </w:rPr>
        <w:t>. Załączanie poszczególnych obwodów realizowane będzie za pomocą łączników usytuowanych przy we</w:t>
      </w:r>
      <w:r>
        <w:rPr>
          <w:rFonts w:ascii="Arial" w:hAnsi="Arial" w:cs="Arial"/>
        </w:rPr>
        <w:t>j</w:t>
      </w:r>
      <w:r>
        <w:rPr>
          <w:rFonts w:ascii="Arial" w:hAnsi="Arial" w:cs="Arial"/>
        </w:rPr>
        <w:t>ściach do pomieszczeń jednobiegunowe świecznikowe oraz korytarze za p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mocą wyłączników </w:t>
      </w:r>
      <w:proofErr w:type="spellStart"/>
      <w:r>
        <w:rPr>
          <w:rFonts w:ascii="Arial" w:hAnsi="Arial" w:cs="Arial"/>
        </w:rPr>
        <w:t>bistabilnych</w:t>
      </w:r>
      <w:proofErr w:type="spellEnd"/>
      <w:r>
        <w:rPr>
          <w:rFonts w:ascii="Arial" w:hAnsi="Arial" w:cs="Arial"/>
        </w:rPr>
        <w:t>. Wysokość instalowania łączników -1.2 m od podłogi. Zaprojektowano oprawy oświetleniowe. W łazienkach stosować osprzęt instalacyjny szczelny instalowany p/t. Po wykonaniu oświetlenia należy prz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>prowadzić pomiary natężenia oświetlenia.</w:t>
      </w:r>
    </w:p>
    <w:p w:rsidR="00DE5DAD" w:rsidRPr="003027C9" w:rsidRDefault="003027C9" w:rsidP="003027C9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Oprawy dobrano ze względu na przeznaczenie i wymagane parametry natęż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>nia poszczególnych pomieszczeń.</w:t>
      </w:r>
    </w:p>
    <w:p w:rsidR="00E739AF" w:rsidRDefault="00CF7390" w:rsidP="00E739AF">
      <w:pPr>
        <w:pStyle w:val="Naglwek2prosty"/>
        <w:jc w:val="both"/>
      </w:pPr>
      <w:bookmarkStart w:id="23" w:name="_Toc366762877"/>
      <w:r>
        <w:t>2</w:t>
      </w:r>
      <w:r w:rsidR="00E739AF">
        <w:t>.</w:t>
      </w:r>
      <w:r w:rsidR="00DD7E4D">
        <w:t>1.</w:t>
      </w:r>
      <w:r>
        <w:t>5</w:t>
      </w:r>
      <w:r w:rsidR="00E739AF">
        <w:t xml:space="preserve">. </w:t>
      </w:r>
      <w:bookmarkEnd w:id="20"/>
      <w:r w:rsidR="00DD7E4D" w:rsidRPr="00DD7E4D">
        <w:t>Instalacja gniazd wtykowych 1fazowych.</w:t>
      </w:r>
      <w:bookmarkEnd w:id="23"/>
    </w:p>
    <w:bookmarkEnd w:id="18"/>
    <w:bookmarkEnd w:id="19"/>
    <w:p w:rsidR="00DD7E4D" w:rsidRDefault="00DD7E4D" w:rsidP="00DD7E4D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Instalację gniazd wtykowych należy wykonać przewodami </w:t>
      </w:r>
      <w:proofErr w:type="spellStart"/>
      <w:r>
        <w:rPr>
          <w:rFonts w:ascii="Arial" w:hAnsi="Arial" w:cs="Arial"/>
        </w:rPr>
        <w:t>YDYpżo</w:t>
      </w:r>
      <w:proofErr w:type="spellEnd"/>
      <w:r>
        <w:rPr>
          <w:rFonts w:ascii="Arial" w:hAnsi="Arial" w:cs="Arial"/>
        </w:rPr>
        <w:t xml:space="preserve"> 3x2.5 mm2</w:t>
      </w:r>
    </w:p>
    <w:p w:rsidR="00DD7E4D" w:rsidRDefault="00DD7E4D" w:rsidP="00DD7E4D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przy zastosowaniu osprzętu instalacyjnego podtynkowego. Przewody należy prowadzić p/t w poziomie lub pionowo. W/w instalację wykonać oddzielnym przewodem PE i zabezpieczyć przed skutkami zwarć i przeciążeń wyłącznikami</w:t>
      </w:r>
    </w:p>
    <w:p w:rsidR="00DD7E4D" w:rsidRDefault="00DD7E4D" w:rsidP="00DD7E4D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nadprądowymi</w:t>
      </w:r>
      <w:proofErr w:type="spellEnd"/>
      <w:r>
        <w:rPr>
          <w:rFonts w:ascii="Arial" w:hAnsi="Arial" w:cs="Arial"/>
        </w:rPr>
        <w:t>. Dodatkowo zastosowano wyłączniki różnicowo prądowe gr</w:t>
      </w:r>
      <w:r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powe o czułości 30 </w:t>
      </w:r>
      <w:proofErr w:type="spellStart"/>
      <w:r>
        <w:rPr>
          <w:rFonts w:ascii="Arial" w:hAnsi="Arial" w:cs="Arial"/>
        </w:rPr>
        <w:t>mA</w:t>
      </w:r>
      <w:proofErr w:type="spellEnd"/>
      <w:r>
        <w:rPr>
          <w:rFonts w:ascii="Arial" w:hAnsi="Arial" w:cs="Arial"/>
        </w:rPr>
        <w:t>.</w:t>
      </w:r>
    </w:p>
    <w:p w:rsidR="00151FC9" w:rsidRDefault="00DD7E4D" w:rsidP="00DD7E4D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Należy zastosować gniazda dwubiegunowe z bolcem ochronnym mocowane </w:t>
      </w:r>
      <w:r>
        <w:rPr>
          <w:rFonts w:ascii="Arial" w:hAnsi="Arial" w:cs="Arial"/>
        </w:rPr>
        <w:br/>
        <w:t>w puszkach p/</w:t>
      </w:r>
      <w:proofErr w:type="spellStart"/>
      <w:r>
        <w:rPr>
          <w:rFonts w:ascii="Arial" w:hAnsi="Arial" w:cs="Arial"/>
        </w:rPr>
        <w:t>t,natomiast</w:t>
      </w:r>
      <w:proofErr w:type="spellEnd"/>
      <w:r>
        <w:rPr>
          <w:rFonts w:ascii="Arial" w:hAnsi="Arial" w:cs="Arial"/>
        </w:rPr>
        <w:t xml:space="preserve"> natomiast pomieszczeniach wilgotnych /WC/ zast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sować gniazda </w:t>
      </w:r>
      <w:proofErr w:type="spellStart"/>
      <w:r>
        <w:rPr>
          <w:rFonts w:ascii="Arial" w:hAnsi="Arial" w:cs="Arial"/>
        </w:rPr>
        <w:t>bryzgoodporne</w:t>
      </w:r>
      <w:proofErr w:type="spellEnd"/>
      <w:r>
        <w:rPr>
          <w:rFonts w:ascii="Arial" w:hAnsi="Arial" w:cs="Arial"/>
        </w:rPr>
        <w:t xml:space="preserve"> IP 44 .Wysokość instalowania gniazd -0.3 m p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>koje, 1m WC.</w:t>
      </w:r>
    </w:p>
    <w:p w:rsidR="005E36F2" w:rsidRDefault="005E36F2" w:rsidP="00DD7E4D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</w:p>
    <w:p w:rsidR="005E36F2" w:rsidRDefault="005E36F2" w:rsidP="00DD7E4D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</w:p>
    <w:p w:rsidR="005E36F2" w:rsidRDefault="005E36F2" w:rsidP="00DD7E4D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</w:p>
    <w:p w:rsidR="005E36F2" w:rsidRDefault="005E36F2" w:rsidP="00DD7E4D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</w:p>
    <w:p w:rsidR="005E36F2" w:rsidRPr="00DD7E4D" w:rsidRDefault="005E36F2" w:rsidP="005E36F2">
      <w:pPr>
        <w:pStyle w:val="Naglwek2prosty"/>
        <w:jc w:val="both"/>
      </w:pPr>
      <w:bookmarkStart w:id="24" w:name="_Toc366762878"/>
      <w:r w:rsidRPr="005E36F2">
        <w:lastRenderedPageBreak/>
        <w:t>2.1.6. Przewód ochronny.</w:t>
      </w:r>
      <w:bookmarkEnd w:id="24"/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Zgodnie z przepisami ochrony przeciwporażeniowej zaprojektowano ułożenie dodatkowego przewodu ochronnego PE.</w:t>
      </w:r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Przewody ochronne PE z poszczególnych instalacji odbiorczych powinny być przyłączone do wspólnego magistralnego przewodu ochronnego, który pow</w:t>
      </w:r>
      <w:r>
        <w:rPr>
          <w:rFonts w:ascii="Arial" w:hAnsi="Arial" w:cs="Arial"/>
        </w:rPr>
        <w:t>i</w:t>
      </w:r>
      <w:r>
        <w:rPr>
          <w:rFonts w:ascii="Arial" w:hAnsi="Arial" w:cs="Arial"/>
        </w:rPr>
        <w:t>nien być przyłączony do głównej szyny wyrównawczej .</w:t>
      </w:r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Dla zapewnienia właściwej ochrony przez wyłączniki różnicowoprądowe, prz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>wody ochronne nie mogą mieć za wyłącznikiem różnicowoprądowym bezp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>średnio lub pośrednio połączenia z przewodem neutralnym.</w:t>
      </w:r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Przekrój przewodu wyrównawczego głównego powinien wynosić co najmniej 25mm</w:t>
      </w:r>
      <w:r w:rsidRPr="005E36F2">
        <w:rPr>
          <w:rFonts w:ascii="Arial" w:hAnsi="Arial" w:cs="Arial"/>
        </w:rPr>
        <w:t xml:space="preserve">2 </w:t>
      </w:r>
      <w:r>
        <w:rPr>
          <w:rFonts w:ascii="Arial" w:hAnsi="Arial" w:cs="Arial"/>
        </w:rPr>
        <w:t>a konduktancja jego nie powinna być mniejsza od połowy konduktancji przewodów skrajnych linii zasilających budynek.</w:t>
      </w:r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Do głównej szyny uziemiającej powinny być podłączone między innymi:</w:t>
      </w:r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przewody ochronne PE</w:t>
      </w:r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przewód neutralny N ze złącza kablowego lub rozdzielnicy głównej budynku</w:t>
      </w:r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wszystkie wprowadzone do budynku przewody </w:t>
      </w:r>
      <w:proofErr w:type="spellStart"/>
      <w:r>
        <w:rPr>
          <w:rFonts w:ascii="Arial" w:hAnsi="Arial" w:cs="Arial"/>
        </w:rPr>
        <w:t>uziomowe</w:t>
      </w:r>
      <w:proofErr w:type="spellEnd"/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urządzenia piorunochronne</w:t>
      </w:r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- metalowe rurociągi wodne, CO itp.</w:t>
      </w:r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Przewód wyrównawczy nie może być połączony z przewodem neutralnym za</w:t>
      </w:r>
    </w:p>
    <w:p w:rsidR="00151FC9" w:rsidRP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rozdzielnią główną budynku.</w:t>
      </w:r>
    </w:p>
    <w:p w:rsidR="005E36F2" w:rsidRDefault="005E36F2" w:rsidP="0079090D">
      <w:pPr>
        <w:pStyle w:val="OPIS2"/>
        <w:ind w:left="0"/>
      </w:pPr>
    </w:p>
    <w:p w:rsidR="005E36F2" w:rsidRPr="005E36F2" w:rsidRDefault="005E36F2" w:rsidP="005E36F2">
      <w:pPr>
        <w:pStyle w:val="Naglwek2prosty"/>
        <w:jc w:val="both"/>
      </w:pPr>
      <w:bookmarkStart w:id="25" w:name="_Toc366762879"/>
      <w:r w:rsidRPr="005E36F2">
        <w:t>2.1.7. Ochrona od porażeń prądem elektrycznym.</w:t>
      </w:r>
      <w:bookmarkEnd w:id="25"/>
    </w:p>
    <w:p w:rsid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Jako system ochrony od porażeń przyjęto samoczynne wyłączenie zasilania </w:t>
      </w:r>
      <w:r>
        <w:rPr>
          <w:rFonts w:ascii="Arial" w:hAnsi="Arial" w:cs="Arial"/>
        </w:rPr>
        <w:br/>
        <w:t>w przypadku pojawienia się napięcia dotykowego niebezpiecznego.</w:t>
      </w:r>
      <w:r w:rsidR="00E6638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Dla zabe</w:t>
      </w:r>
      <w:r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pieczenia gniazd 1 fazowych zaprojektowano wyłączniki różnicowo-prądowe </w:t>
      </w:r>
      <w:r>
        <w:rPr>
          <w:rFonts w:ascii="Arial" w:hAnsi="Arial" w:cs="Arial"/>
        </w:rPr>
        <w:br/>
        <w:t xml:space="preserve">o czułości 30 </w:t>
      </w:r>
      <w:proofErr w:type="spellStart"/>
      <w:r>
        <w:rPr>
          <w:rFonts w:ascii="Arial" w:hAnsi="Arial" w:cs="Arial"/>
        </w:rPr>
        <w:t>mA</w:t>
      </w:r>
      <w:proofErr w:type="spellEnd"/>
      <w:r>
        <w:rPr>
          <w:rFonts w:ascii="Arial" w:hAnsi="Arial" w:cs="Arial"/>
        </w:rPr>
        <w:t>.</w:t>
      </w:r>
    </w:p>
    <w:p w:rsidR="005E36F2" w:rsidRP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/>
        </w:rPr>
      </w:pPr>
      <w:r w:rsidRPr="005E36F2">
        <w:rPr>
          <w:rFonts w:ascii="Arial" w:hAnsi="Arial" w:cs="Arial"/>
          <w:b/>
        </w:rPr>
        <w:t>Po wykonaniu instalacji należy dokonać pomiarów skuteczności ochrony</w:t>
      </w:r>
    </w:p>
    <w:p w:rsidR="005E36F2" w:rsidRPr="005E36F2" w:rsidRDefault="005E36F2" w:rsidP="005E36F2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/>
        </w:rPr>
      </w:pPr>
      <w:r w:rsidRPr="005E36F2">
        <w:rPr>
          <w:rFonts w:ascii="Arial" w:hAnsi="Arial" w:cs="Arial"/>
          <w:b/>
        </w:rPr>
        <w:t>przeciwporażeniowej.</w:t>
      </w:r>
    </w:p>
    <w:p w:rsidR="005E36F2" w:rsidRDefault="005E36F2" w:rsidP="0079090D">
      <w:pPr>
        <w:pStyle w:val="OPIS2"/>
        <w:ind w:left="0"/>
      </w:pPr>
    </w:p>
    <w:p w:rsidR="00E66385" w:rsidRPr="00E66385" w:rsidRDefault="00E66385" w:rsidP="00E66385">
      <w:pPr>
        <w:pStyle w:val="Naglwek2prosty"/>
        <w:jc w:val="both"/>
      </w:pPr>
      <w:bookmarkStart w:id="26" w:name="_Toc366762880"/>
      <w:r w:rsidRPr="00E66385">
        <w:t>2.1.8. Ochrona przepięciowa.</w:t>
      </w:r>
      <w:bookmarkEnd w:id="26"/>
    </w:p>
    <w:p w:rsidR="00E66385" w:rsidRDefault="00E66385" w:rsidP="00E66385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Jako ochronę od przepięć zastosowano w rozdzielni ogranicznik przepięć klasy</w:t>
      </w:r>
    </w:p>
    <w:p w:rsidR="00E66385" w:rsidRDefault="00E66385" w:rsidP="00E66385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C.</w:t>
      </w:r>
    </w:p>
    <w:p w:rsidR="00E66385" w:rsidRDefault="00E66385" w:rsidP="00E66385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</w:p>
    <w:p w:rsidR="00E66385" w:rsidRPr="00E66385" w:rsidRDefault="00E66385" w:rsidP="00E66385">
      <w:pPr>
        <w:pStyle w:val="Naglwek2prosty"/>
        <w:jc w:val="both"/>
      </w:pPr>
      <w:bookmarkStart w:id="27" w:name="_Toc366762881"/>
      <w:r w:rsidRPr="00E66385">
        <w:t>2.1.9. Instalacja odgromowa.</w:t>
      </w:r>
      <w:bookmarkEnd w:id="27"/>
    </w:p>
    <w:p w:rsidR="00E66385" w:rsidRDefault="00E66385" w:rsidP="00E66385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celu zabezpieczenia obiektu przed skutkami wyładowań atmosferycznych zaprojektowano instalację odgromową. Instalację odgromową wykonać jako </w:t>
      </w:r>
      <w:r>
        <w:rPr>
          <w:rFonts w:ascii="Arial" w:hAnsi="Arial" w:cs="Arial"/>
        </w:rPr>
        <w:br/>
        <w:t>instalację o zwodach niskich z pręta stalowego ocynkowanego Φ 8mm przy czym przewód odprowadzający Fi 8 mm należy połączyć do zwodu niskiego na dachu z jednej strony, a z drugiej do złącza kontrolnego. Na kominach należy wykonać zwody pionowe wystające 40 cm ponad krawędź górną komina.</w:t>
      </w:r>
    </w:p>
    <w:p w:rsidR="00E66385" w:rsidRDefault="00E66385" w:rsidP="00E66385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>Wszystkie elementy metalowe znajdujące się na dachu należy połączyć z inst</w:t>
      </w:r>
      <w:r>
        <w:rPr>
          <w:rFonts w:ascii="Arial" w:hAnsi="Arial" w:cs="Arial"/>
        </w:rPr>
        <w:t>a</w:t>
      </w:r>
      <w:r>
        <w:rPr>
          <w:rFonts w:ascii="Arial" w:hAnsi="Arial" w:cs="Arial"/>
        </w:rPr>
        <w:t>lacją odgromową.</w:t>
      </w:r>
      <w:r w:rsidR="00B83A3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dachu ,zwody niskie z pręta </w:t>
      </w:r>
      <w:proofErr w:type="spellStart"/>
      <w:r>
        <w:rPr>
          <w:rFonts w:ascii="Arial" w:hAnsi="Arial" w:cs="Arial"/>
        </w:rPr>
        <w:t>j.w</w:t>
      </w:r>
      <w:proofErr w:type="spellEnd"/>
      <w:r>
        <w:rPr>
          <w:rFonts w:ascii="Arial" w:hAnsi="Arial" w:cs="Arial"/>
        </w:rPr>
        <w:t xml:space="preserve"> prowadzić na wsporn</w:t>
      </w:r>
      <w:r>
        <w:rPr>
          <w:rFonts w:ascii="Arial" w:hAnsi="Arial" w:cs="Arial"/>
        </w:rPr>
        <w:t>i</w:t>
      </w:r>
      <w:r>
        <w:rPr>
          <w:rFonts w:ascii="Arial" w:hAnsi="Arial" w:cs="Arial"/>
        </w:rPr>
        <w:t>kach do blach.</w:t>
      </w:r>
    </w:p>
    <w:p w:rsidR="00E66385" w:rsidRDefault="00E66385" w:rsidP="00E66385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Przewody odprowadzające z drutu </w:t>
      </w:r>
      <w:proofErr w:type="spellStart"/>
      <w:r>
        <w:rPr>
          <w:rFonts w:ascii="Arial" w:hAnsi="Arial" w:cs="Arial"/>
        </w:rPr>
        <w:t>j.w</w:t>
      </w:r>
      <w:proofErr w:type="spellEnd"/>
      <w:r>
        <w:rPr>
          <w:rFonts w:ascii="Arial" w:hAnsi="Arial" w:cs="Arial"/>
        </w:rPr>
        <w:t xml:space="preserve"> prowadzić po elewacji. Podłączenie z uziomem otokowym wykonać jako spawane poprzez złącze kontrolne na wys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>kości 1.6 m. nad terenem. Uziom otokowy wykonać bednarką stalową ocynk</w:t>
      </w:r>
      <w:r>
        <w:rPr>
          <w:rFonts w:ascii="Arial" w:hAnsi="Arial" w:cs="Arial"/>
        </w:rPr>
        <w:t>o</w:t>
      </w:r>
      <w:r>
        <w:rPr>
          <w:rFonts w:ascii="Arial" w:hAnsi="Arial" w:cs="Arial"/>
        </w:rPr>
        <w:t>waną 30x4mm ułożoną w ziemi na głębokości 0.8m.</w:t>
      </w:r>
    </w:p>
    <w:p w:rsidR="00B83A3A" w:rsidRPr="00E66385" w:rsidRDefault="00B83A3A" w:rsidP="00B83A3A">
      <w:pPr>
        <w:autoSpaceDE w:val="0"/>
        <w:autoSpaceDN w:val="0"/>
        <w:adjustRightInd w:val="0"/>
        <w:ind w:left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 wykonaniu instalacji odgromowej należy wykonać pomiary sprawdzające r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>zystancji uziemienia .Całość prac wykonać zgodnie z projektem oraz obowiąz</w:t>
      </w:r>
      <w:r>
        <w:rPr>
          <w:rFonts w:ascii="Arial" w:hAnsi="Arial" w:cs="Arial"/>
        </w:rPr>
        <w:t>u</w:t>
      </w:r>
      <w:r>
        <w:rPr>
          <w:rFonts w:ascii="Arial" w:hAnsi="Arial" w:cs="Arial"/>
        </w:rPr>
        <w:t>jącymi przepisami i normami jak wyżej.</w:t>
      </w:r>
    </w:p>
    <w:p w:rsidR="005E36F2" w:rsidRDefault="005E36F2" w:rsidP="0079090D">
      <w:pPr>
        <w:pStyle w:val="OPIS2"/>
        <w:ind w:left="0"/>
      </w:pPr>
    </w:p>
    <w:p w:rsidR="00E66385" w:rsidRDefault="00E66385" w:rsidP="0079090D">
      <w:pPr>
        <w:pStyle w:val="OPIS2"/>
        <w:ind w:left="0"/>
      </w:pPr>
    </w:p>
    <w:sectPr w:rsidR="00E66385" w:rsidSect="00401020">
      <w:headerReference w:type="default" r:id="rId7"/>
      <w:footerReference w:type="default" r:id="rId8"/>
      <w:pgSz w:w="11906" w:h="16838"/>
      <w:pgMar w:top="1005" w:right="1286" w:bottom="1417" w:left="1417" w:header="708" w:footer="49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9A0" w:rsidRDefault="00F629A0">
      <w:r>
        <w:separator/>
      </w:r>
    </w:p>
  </w:endnote>
  <w:endnote w:type="continuationSeparator" w:id="0">
    <w:p w:rsidR="00F629A0" w:rsidRDefault="00F62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horndale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altName w:val="Palatino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E4D" w:rsidRDefault="00DD7E4D" w:rsidP="00565BB4">
    <w:pPr>
      <w:pStyle w:val="Tekstpodstawowy3"/>
      <w:pBdr>
        <w:top w:val="single" w:sz="4" w:space="1" w:color="auto"/>
      </w:pBdr>
      <w:spacing w:after="0"/>
      <w:ind w:left="0"/>
      <w:jc w:val="center"/>
      <w:rPr>
        <w:sz w:val="12"/>
        <w:szCs w:val="12"/>
      </w:rPr>
    </w:pPr>
  </w:p>
  <w:p w:rsidR="00DD7E4D" w:rsidRPr="00023414" w:rsidRDefault="00DD7E4D" w:rsidP="00023414">
    <w:pPr>
      <w:jc w:val="center"/>
      <w:rPr>
        <w:rFonts w:ascii="Arial" w:hAnsi="Arial" w:cs="Arial"/>
        <w:sz w:val="12"/>
        <w:szCs w:val="12"/>
      </w:rPr>
    </w:pPr>
    <w:r w:rsidRPr="00023414">
      <w:rPr>
        <w:rFonts w:ascii="Arial" w:hAnsi="Arial" w:cs="Arial"/>
        <w:sz w:val="12"/>
        <w:szCs w:val="12"/>
      </w:rPr>
      <w:t>TYPOWY OBIEKT BUDOWLANY TOALETY WOLNOSTOJĄCEJ NA OBSZARZE MIEJSCA OBSŁUGI PODRÓŻNYCH KAT.I</w:t>
    </w:r>
  </w:p>
  <w:p w:rsidR="00DD7E4D" w:rsidRPr="0056639A" w:rsidRDefault="00DD7E4D" w:rsidP="00023414">
    <w:pPr>
      <w:autoSpaceDE w:val="0"/>
      <w:autoSpaceDN w:val="0"/>
      <w:jc w:val="center"/>
      <w:rPr>
        <w:rFonts w:ascii="Arial" w:hAnsi="Arial" w:cs="Arial"/>
        <w:sz w:val="12"/>
        <w:szCs w:val="12"/>
      </w:rPr>
    </w:pPr>
  </w:p>
  <w:p w:rsidR="00DD7E4D" w:rsidRPr="004F7641" w:rsidRDefault="00DD7E4D" w:rsidP="004F7641">
    <w:pPr>
      <w:autoSpaceDE w:val="0"/>
      <w:autoSpaceDN w:val="0"/>
      <w:jc w:val="center"/>
      <w:rPr>
        <w:rFonts w:ascii="Arial" w:hAnsi="Arial" w:cs="Arial"/>
        <w:sz w:val="12"/>
        <w:szCs w:val="12"/>
      </w:rPr>
    </w:pPr>
    <w:r w:rsidRPr="00401020">
      <w:rPr>
        <w:b/>
        <w:bCs/>
        <w:sz w:val="16"/>
        <w:szCs w:val="16"/>
        <w:highlight w:val="yellow"/>
      </w:rPr>
      <w:object w:dxaOrig="6413" w:dyaOrig="8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9.45pt;height:12pt" o:ole="" fillcolor="window">
          <v:imagedata r:id="rId1" o:title=""/>
        </v:shape>
        <o:OLEObject Type="Embed" ProgID="PBrush" ShapeID="_x0000_i1025" DrawAspect="Content" ObjectID="_1440504775" r:id="rId2"/>
      </w:object>
    </w:r>
  </w:p>
  <w:p w:rsidR="00DD7E4D" w:rsidRDefault="00DD7E4D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 xml:space="preserve">WIELOBRANŻOWE TOWARZYSTWO </w:t>
    </w:r>
  </w:p>
  <w:p w:rsidR="00DD7E4D" w:rsidRDefault="00DD7E4D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>PROJEKTOWO-PRODUKCYJNE</w:t>
    </w:r>
  </w:p>
  <w:p w:rsidR="00DD7E4D" w:rsidRDefault="00DD7E4D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 xml:space="preserve">„MARWIT” </w:t>
    </w:r>
    <w:proofErr w:type="spellStart"/>
    <w:r>
      <w:rPr>
        <w:b/>
        <w:bCs/>
        <w:color w:val="000000"/>
        <w:sz w:val="8"/>
        <w:szCs w:val="8"/>
      </w:rPr>
      <w:t>S-ka</w:t>
    </w:r>
    <w:proofErr w:type="spellEnd"/>
    <w:r>
      <w:rPr>
        <w:b/>
        <w:bCs/>
        <w:color w:val="000000"/>
        <w:sz w:val="8"/>
        <w:szCs w:val="8"/>
      </w:rPr>
      <w:t xml:space="preserve"> z o.o.</w:t>
    </w:r>
  </w:p>
  <w:p w:rsidR="00DD7E4D" w:rsidRDefault="00DD7E4D">
    <w:pPr>
      <w:jc w:val="center"/>
      <w:rPr>
        <w:b/>
        <w:bCs/>
        <w:color w:val="000000"/>
        <w:sz w:val="8"/>
        <w:szCs w:val="8"/>
      </w:rPr>
    </w:pPr>
    <w:r>
      <w:rPr>
        <w:b/>
        <w:bCs/>
        <w:color w:val="000000"/>
        <w:sz w:val="8"/>
        <w:szCs w:val="8"/>
      </w:rPr>
      <w:t>44-100 GLIWICE UL. CZĘSTOCHOWSKA 16 TEL/FAX (032) 331 36 90; 775 09 30</w:t>
    </w:r>
  </w:p>
  <w:p w:rsidR="00DD7E4D" w:rsidRPr="00DC1D8F" w:rsidRDefault="00DD7E4D">
    <w:pPr>
      <w:pStyle w:val="Stopka"/>
      <w:jc w:val="center"/>
      <w:rPr>
        <w:lang w:val="de-DE"/>
      </w:rPr>
    </w:pPr>
    <w:r>
      <w:rPr>
        <w:b/>
        <w:bCs/>
        <w:color w:val="000000"/>
        <w:sz w:val="8"/>
        <w:szCs w:val="8"/>
        <w:lang w:val="de-DE"/>
      </w:rPr>
      <w:t>e-</w:t>
    </w:r>
    <w:proofErr w:type="spellStart"/>
    <w:r>
      <w:rPr>
        <w:b/>
        <w:bCs/>
        <w:color w:val="000000"/>
        <w:sz w:val="8"/>
        <w:szCs w:val="8"/>
        <w:lang w:val="de-DE"/>
      </w:rPr>
      <w:t>mail</w:t>
    </w:r>
    <w:proofErr w:type="spellEnd"/>
    <w:r>
      <w:rPr>
        <w:b/>
        <w:bCs/>
        <w:color w:val="000000"/>
        <w:sz w:val="8"/>
        <w:szCs w:val="8"/>
        <w:lang w:val="de-DE"/>
      </w:rPr>
      <w:t>: biuro@marwit.gliwice.pl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9A0" w:rsidRDefault="00F629A0">
      <w:r>
        <w:separator/>
      </w:r>
    </w:p>
  </w:footnote>
  <w:footnote w:type="continuationSeparator" w:id="0">
    <w:p w:rsidR="00F629A0" w:rsidRDefault="00F629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E4D" w:rsidRDefault="00DD7E4D">
    <w:pPr>
      <w:pStyle w:val="Nagwek"/>
      <w:pBdr>
        <w:bottom w:val="single" w:sz="4" w:space="1" w:color="auto"/>
      </w:pBdr>
      <w:jc w:val="center"/>
      <w:rPr>
        <w:rFonts w:ascii="Arial" w:hAnsi="Arial" w:cs="Arial"/>
        <w:sz w:val="16"/>
        <w:szCs w:val="16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B83A3A">
      <w:rPr>
        <w:rStyle w:val="Numerstrony"/>
        <w:noProof/>
      </w:rPr>
      <w:t>3</w:t>
    </w:r>
    <w:r>
      <w:rPr>
        <w:rStyle w:val="Numerstrony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14F98"/>
    <w:multiLevelType w:val="hybridMultilevel"/>
    <w:tmpl w:val="188C0C6A"/>
    <w:lvl w:ilvl="0" w:tplc="8B9450E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9030EB5E">
      <w:start w:val="1"/>
      <w:numFmt w:val="lowerLetter"/>
      <w:lvlText w:val="%2)"/>
      <w:lvlJc w:val="left"/>
      <w:pPr>
        <w:ind w:left="19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">
    <w:nsid w:val="1098435F"/>
    <w:multiLevelType w:val="singleLevel"/>
    <w:tmpl w:val="D5FA7860"/>
    <w:lvl w:ilvl="0">
      <w:numFmt w:val="bullet"/>
      <w:pStyle w:val="wylicz2"/>
      <w:lvlText w:val="-"/>
      <w:lvlJc w:val="left"/>
      <w:pPr>
        <w:tabs>
          <w:tab w:val="num" w:pos="1607"/>
        </w:tabs>
        <w:ind w:left="1607" w:hanging="360"/>
      </w:pPr>
      <w:rPr>
        <w:rFonts w:hint="default"/>
      </w:rPr>
    </w:lvl>
  </w:abstractNum>
  <w:abstractNum w:abstractNumId="2">
    <w:nsid w:val="17456E86"/>
    <w:multiLevelType w:val="singleLevel"/>
    <w:tmpl w:val="C106A33E"/>
    <w:lvl w:ilvl="0">
      <w:start w:val="1"/>
      <w:numFmt w:val="decimal"/>
      <w:pStyle w:val="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A25286B"/>
    <w:multiLevelType w:val="hybridMultilevel"/>
    <w:tmpl w:val="9EF6A9CE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4">
    <w:nsid w:val="39FD6223"/>
    <w:multiLevelType w:val="hybridMultilevel"/>
    <w:tmpl w:val="5832D9A4"/>
    <w:lvl w:ilvl="0" w:tplc="04150001">
      <w:start w:val="1"/>
      <w:numFmt w:val="bullet"/>
      <w:lvlText w:val=""/>
      <w:lvlJc w:val="left"/>
      <w:pPr>
        <w:tabs>
          <w:tab w:val="num" w:pos="1688"/>
        </w:tabs>
        <w:ind w:left="168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408"/>
        </w:tabs>
        <w:ind w:left="240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128"/>
        </w:tabs>
        <w:ind w:left="312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848"/>
        </w:tabs>
        <w:ind w:left="384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568"/>
        </w:tabs>
        <w:ind w:left="456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288"/>
        </w:tabs>
        <w:ind w:left="528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008"/>
        </w:tabs>
        <w:ind w:left="600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728"/>
        </w:tabs>
        <w:ind w:left="672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448"/>
        </w:tabs>
        <w:ind w:left="7448" w:hanging="360"/>
      </w:pPr>
      <w:rPr>
        <w:rFonts w:ascii="Wingdings" w:hAnsi="Wingdings" w:hint="default"/>
      </w:rPr>
    </w:lvl>
  </w:abstractNum>
  <w:abstractNum w:abstractNumId="5">
    <w:nsid w:val="473A4321"/>
    <w:multiLevelType w:val="singleLevel"/>
    <w:tmpl w:val="E024460E"/>
    <w:lvl w:ilvl="0">
      <w:numFmt w:val="bullet"/>
      <w:pStyle w:val="WYLICZ3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</w:abstractNum>
  <w:abstractNum w:abstractNumId="6">
    <w:nsid w:val="58173DA7"/>
    <w:multiLevelType w:val="hybridMultilevel"/>
    <w:tmpl w:val="206EA31C"/>
    <w:lvl w:ilvl="0" w:tplc="0415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5B5A67FB"/>
    <w:multiLevelType w:val="hybridMultilevel"/>
    <w:tmpl w:val="8A427302"/>
    <w:lvl w:ilvl="0" w:tplc="0415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>
    <w:nsid w:val="6C7047D0"/>
    <w:multiLevelType w:val="hybridMultilevel"/>
    <w:tmpl w:val="693C9672"/>
    <w:lvl w:ilvl="0" w:tplc="8B9450E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5000F">
      <w:start w:val="1"/>
      <w:numFmt w:val="decimal"/>
      <w:lvlText w:val="%2."/>
      <w:lvlJc w:val="left"/>
      <w:pPr>
        <w:ind w:left="198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7"/>
  </w:num>
  <w:num w:numId="9">
    <w:abstractNumId w:val="8"/>
  </w:num>
  <w:num w:numId="10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/>
  <w:defaultTabStop w:val="708"/>
  <w:autoHyphenation/>
  <w:hyphenationZone w:val="425"/>
  <w:doNotHyphenateCaps/>
  <w:characterSpacingControl w:val="doNotCompress"/>
  <w:doNotValidateAgainstSchema/>
  <w:doNotDemarcateInvalidXml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176919"/>
    <w:rsid w:val="0000080F"/>
    <w:rsid w:val="000014FF"/>
    <w:rsid w:val="00002BEE"/>
    <w:rsid w:val="000039D0"/>
    <w:rsid w:val="00004549"/>
    <w:rsid w:val="000049C2"/>
    <w:rsid w:val="0001196F"/>
    <w:rsid w:val="000149EC"/>
    <w:rsid w:val="000157B5"/>
    <w:rsid w:val="00015B30"/>
    <w:rsid w:val="00015B8F"/>
    <w:rsid w:val="00015F93"/>
    <w:rsid w:val="0001603A"/>
    <w:rsid w:val="00016C96"/>
    <w:rsid w:val="0002297C"/>
    <w:rsid w:val="00023414"/>
    <w:rsid w:val="00023E44"/>
    <w:rsid w:val="000251C0"/>
    <w:rsid w:val="00026564"/>
    <w:rsid w:val="00026650"/>
    <w:rsid w:val="00031F4E"/>
    <w:rsid w:val="00032FA2"/>
    <w:rsid w:val="00033DB7"/>
    <w:rsid w:val="00034B74"/>
    <w:rsid w:val="00034E10"/>
    <w:rsid w:val="00035A24"/>
    <w:rsid w:val="00036362"/>
    <w:rsid w:val="00037421"/>
    <w:rsid w:val="0003791B"/>
    <w:rsid w:val="00041859"/>
    <w:rsid w:val="00043685"/>
    <w:rsid w:val="000472F8"/>
    <w:rsid w:val="00047EDF"/>
    <w:rsid w:val="00051F77"/>
    <w:rsid w:val="000533E9"/>
    <w:rsid w:val="0006159D"/>
    <w:rsid w:val="0006382E"/>
    <w:rsid w:val="000639A8"/>
    <w:rsid w:val="00064DBB"/>
    <w:rsid w:val="000717F8"/>
    <w:rsid w:val="00071D7A"/>
    <w:rsid w:val="00071FC9"/>
    <w:rsid w:val="000720D1"/>
    <w:rsid w:val="00076C53"/>
    <w:rsid w:val="000770A2"/>
    <w:rsid w:val="000850F0"/>
    <w:rsid w:val="00087E0F"/>
    <w:rsid w:val="0009215C"/>
    <w:rsid w:val="0009477F"/>
    <w:rsid w:val="00094BAF"/>
    <w:rsid w:val="00095A8B"/>
    <w:rsid w:val="000A0A59"/>
    <w:rsid w:val="000A199F"/>
    <w:rsid w:val="000A1AA1"/>
    <w:rsid w:val="000A23F7"/>
    <w:rsid w:val="000A2611"/>
    <w:rsid w:val="000A4ACE"/>
    <w:rsid w:val="000B1398"/>
    <w:rsid w:val="000B1452"/>
    <w:rsid w:val="000B230B"/>
    <w:rsid w:val="000B26B7"/>
    <w:rsid w:val="000B3362"/>
    <w:rsid w:val="000B40CF"/>
    <w:rsid w:val="000B58EE"/>
    <w:rsid w:val="000B6464"/>
    <w:rsid w:val="000C090B"/>
    <w:rsid w:val="000C2690"/>
    <w:rsid w:val="000C7E47"/>
    <w:rsid w:val="000D156F"/>
    <w:rsid w:val="000D454F"/>
    <w:rsid w:val="000D46F6"/>
    <w:rsid w:val="000D55EB"/>
    <w:rsid w:val="000D6467"/>
    <w:rsid w:val="000E182A"/>
    <w:rsid w:val="000E3C8C"/>
    <w:rsid w:val="000E5F10"/>
    <w:rsid w:val="000E69B2"/>
    <w:rsid w:val="000F0DB3"/>
    <w:rsid w:val="000F3E73"/>
    <w:rsid w:val="000F450F"/>
    <w:rsid w:val="000F73A1"/>
    <w:rsid w:val="001017FA"/>
    <w:rsid w:val="001025B8"/>
    <w:rsid w:val="00103D6A"/>
    <w:rsid w:val="00103EE3"/>
    <w:rsid w:val="00104A6F"/>
    <w:rsid w:val="00105C66"/>
    <w:rsid w:val="00106344"/>
    <w:rsid w:val="00107D74"/>
    <w:rsid w:val="00111B46"/>
    <w:rsid w:val="0011212A"/>
    <w:rsid w:val="001122C3"/>
    <w:rsid w:val="00114DDB"/>
    <w:rsid w:val="00115962"/>
    <w:rsid w:val="001162FF"/>
    <w:rsid w:val="00116867"/>
    <w:rsid w:val="00123418"/>
    <w:rsid w:val="001237D1"/>
    <w:rsid w:val="00124551"/>
    <w:rsid w:val="001308F0"/>
    <w:rsid w:val="0013213A"/>
    <w:rsid w:val="00133902"/>
    <w:rsid w:val="00134124"/>
    <w:rsid w:val="0013496B"/>
    <w:rsid w:val="00134E7D"/>
    <w:rsid w:val="001400FF"/>
    <w:rsid w:val="001409E9"/>
    <w:rsid w:val="00142011"/>
    <w:rsid w:val="00144976"/>
    <w:rsid w:val="00145D21"/>
    <w:rsid w:val="0014697C"/>
    <w:rsid w:val="00150429"/>
    <w:rsid w:val="00151A11"/>
    <w:rsid w:val="00151FC9"/>
    <w:rsid w:val="00151FD5"/>
    <w:rsid w:val="0015394F"/>
    <w:rsid w:val="00155090"/>
    <w:rsid w:val="00155B1B"/>
    <w:rsid w:val="0015655C"/>
    <w:rsid w:val="00156B4B"/>
    <w:rsid w:val="00162425"/>
    <w:rsid w:val="001701A8"/>
    <w:rsid w:val="0017181D"/>
    <w:rsid w:val="001744AB"/>
    <w:rsid w:val="001748DC"/>
    <w:rsid w:val="00174D8A"/>
    <w:rsid w:val="00174EE6"/>
    <w:rsid w:val="00175176"/>
    <w:rsid w:val="001752F2"/>
    <w:rsid w:val="00176919"/>
    <w:rsid w:val="0017691C"/>
    <w:rsid w:val="00176BB1"/>
    <w:rsid w:val="00177A24"/>
    <w:rsid w:val="00177D21"/>
    <w:rsid w:val="0018037D"/>
    <w:rsid w:val="00182027"/>
    <w:rsid w:val="00182233"/>
    <w:rsid w:val="00182701"/>
    <w:rsid w:val="00187AA0"/>
    <w:rsid w:val="00187F71"/>
    <w:rsid w:val="00192FE5"/>
    <w:rsid w:val="00193C34"/>
    <w:rsid w:val="00194DBC"/>
    <w:rsid w:val="00195997"/>
    <w:rsid w:val="00196300"/>
    <w:rsid w:val="00196D60"/>
    <w:rsid w:val="001A21E0"/>
    <w:rsid w:val="001A2987"/>
    <w:rsid w:val="001A3E6E"/>
    <w:rsid w:val="001A42FD"/>
    <w:rsid w:val="001A6538"/>
    <w:rsid w:val="001A7C42"/>
    <w:rsid w:val="001B015F"/>
    <w:rsid w:val="001B01A9"/>
    <w:rsid w:val="001B20C6"/>
    <w:rsid w:val="001B23F1"/>
    <w:rsid w:val="001B2F46"/>
    <w:rsid w:val="001B446B"/>
    <w:rsid w:val="001B6170"/>
    <w:rsid w:val="001B686D"/>
    <w:rsid w:val="001B7A11"/>
    <w:rsid w:val="001C14F0"/>
    <w:rsid w:val="001C20AC"/>
    <w:rsid w:val="001C2D30"/>
    <w:rsid w:val="001C38D6"/>
    <w:rsid w:val="001C4F98"/>
    <w:rsid w:val="001C6B24"/>
    <w:rsid w:val="001D06D3"/>
    <w:rsid w:val="001D5A07"/>
    <w:rsid w:val="001E2096"/>
    <w:rsid w:val="001E4FF5"/>
    <w:rsid w:val="001E68B1"/>
    <w:rsid w:val="001E6BF9"/>
    <w:rsid w:val="001E6DE5"/>
    <w:rsid w:val="001E7CCC"/>
    <w:rsid w:val="001E7E77"/>
    <w:rsid w:val="001F21C6"/>
    <w:rsid w:val="001F37DE"/>
    <w:rsid w:val="001F3DF9"/>
    <w:rsid w:val="001F3FF1"/>
    <w:rsid w:val="001F4269"/>
    <w:rsid w:val="001F4A9C"/>
    <w:rsid w:val="001F55A1"/>
    <w:rsid w:val="001F6463"/>
    <w:rsid w:val="001F77FE"/>
    <w:rsid w:val="00200A58"/>
    <w:rsid w:val="0020105C"/>
    <w:rsid w:val="002025B1"/>
    <w:rsid w:val="00202C7E"/>
    <w:rsid w:val="002048F2"/>
    <w:rsid w:val="00206236"/>
    <w:rsid w:val="00213AF9"/>
    <w:rsid w:val="00214AB0"/>
    <w:rsid w:val="00216281"/>
    <w:rsid w:val="00226B85"/>
    <w:rsid w:val="002278A1"/>
    <w:rsid w:val="00227C21"/>
    <w:rsid w:val="00230B56"/>
    <w:rsid w:val="00233268"/>
    <w:rsid w:val="0023490A"/>
    <w:rsid w:val="00234E48"/>
    <w:rsid w:val="00236450"/>
    <w:rsid w:val="00237BA8"/>
    <w:rsid w:val="00241F51"/>
    <w:rsid w:val="00242FA1"/>
    <w:rsid w:val="00245362"/>
    <w:rsid w:val="0024606A"/>
    <w:rsid w:val="0024669C"/>
    <w:rsid w:val="00252832"/>
    <w:rsid w:val="002531E4"/>
    <w:rsid w:val="0025343F"/>
    <w:rsid w:val="00255515"/>
    <w:rsid w:val="0025573C"/>
    <w:rsid w:val="0025580B"/>
    <w:rsid w:val="00256B4E"/>
    <w:rsid w:val="00260C72"/>
    <w:rsid w:val="00260F75"/>
    <w:rsid w:val="002634D9"/>
    <w:rsid w:val="00266107"/>
    <w:rsid w:val="00266B06"/>
    <w:rsid w:val="00270115"/>
    <w:rsid w:val="00271367"/>
    <w:rsid w:val="00271F74"/>
    <w:rsid w:val="0027215A"/>
    <w:rsid w:val="00273CDE"/>
    <w:rsid w:val="0027500B"/>
    <w:rsid w:val="0027748E"/>
    <w:rsid w:val="00280913"/>
    <w:rsid w:val="00286811"/>
    <w:rsid w:val="0028760F"/>
    <w:rsid w:val="00290F28"/>
    <w:rsid w:val="002A1A5D"/>
    <w:rsid w:val="002A269C"/>
    <w:rsid w:val="002A604E"/>
    <w:rsid w:val="002B384C"/>
    <w:rsid w:val="002B4213"/>
    <w:rsid w:val="002B65FA"/>
    <w:rsid w:val="002B6BA9"/>
    <w:rsid w:val="002C08F9"/>
    <w:rsid w:val="002C1DCA"/>
    <w:rsid w:val="002C2A5C"/>
    <w:rsid w:val="002C3AC7"/>
    <w:rsid w:val="002D1CA0"/>
    <w:rsid w:val="002D2D0B"/>
    <w:rsid w:val="002D45B7"/>
    <w:rsid w:val="002D4843"/>
    <w:rsid w:val="002D5DD9"/>
    <w:rsid w:val="002E1542"/>
    <w:rsid w:val="002E21B4"/>
    <w:rsid w:val="002E2D6A"/>
    <w:rsid w:val="002E4D37"/>
    <w:rsid w:val="002E4F67"/>
    <w:rsid w:val="002E6AE0"/>
    <w:rsid w:val="002F5393"/>
    <w:rsid w:val="003027C9"/>
    <w:rsid w:val="00306F08"/>
    <w:rsid w:val="00312AC8"/>
    <w:rsid w:val="0031477D"/>
    <w:rsid w:val="0031530D"/>
    <w:rsid w:val="00315BB5"/>
    <w:rsid w:val="00316761"/>
    <w:rsid w:val="00316BED"/>
    <w:rsid w:val="0032015E"/>
    <w:rsid w:val="00325939"/>
    <w:rsid w:val="00325A6E"/>
    <w:rsid w:val="003276BF"/>
    <w:rsid w:val="00327BC9"/>
    <w:rsid w:val="00331B5B"/>
    <w:rsid w:val="00331F39"/>
    <w:rsid w:val="0033250C"/>
    <w:rsid w:val="00332EA8"/>
    <w:rsid w:val="00333378"/>
    <w:rsid w:val="00333E24"/>
    <w:rsid w:val="00334E83"/>
    <w:rsid w:val="00336155"/>
    <w:rsid w:val="00337331"/>
    <w:rsid w:val="00340059"/>
    <w:rsid w:val="0034244C"/>
    <w:rsid w:val="003509BD"/>
    <w:rsid w:val="00361305"/>
    <w:rsid w:val="0036190B"/>
    <w:rsid w:val="00363900"/>
    <w:rsid w:val="0036394F"/>
    <w:rsid w:val="0036627B"/>
    <w:rsid w:val="0036646B"/>
    <w:rsid w:val="00367990"/>
    <w:rsid w:val="00367A5E"/>
    <w:rsid w:val="0037110C"/>
    <w:rsid w:val="0037483A"/>
    <w:rsid w:val="003763C2"/>
    <w:rsid w:val="0037645C"/>
    <w:rsid w:val="0038345B"/>
    <w:rsid w:val="00383AA7"/>
    <w:rsid w:val="00383AE2"/>
    <w:rsid w:val="00384A8A"/>
    <w:rsid w:val="003951AF"/>
    <w:rsid w:val="0039626D"/>
    <w:rsid w:val="00396CE2"/>
    <w:rsid w:val="003A0189"/>
    <w:rsid w:val="003A0A46"/>
    <w:rsid w:val="003A28AC"/>
    <w:rsid w:val="003A3A9C"/>
    <w:rsid w:val="003A6771"/>
    <w:rsid w:val="003B0E5D"/>
    <w:rsid w:val="003B2D52"/>
    <w:rsid w:val="003B4640"/>
    <w:rsid w:val="003B5022"/>
    <w:rsid w:val="003B634E"/>
    <w:rsid w:val="003C028B"/>
    <w:rsid w:val="003C10C9"/>
    <w:rsid w:val="003C24F8"/>
    <w:rsid w:val="003C2607"/>
    <w:rsid w:val="003C27E1"/>
    <w:rsid w:val="003C61B7"/>
    <w:rsid w:val="003C718B"/>
    <w:rsid w:val="003D0EFB"/>
    <w:rsid w:val="003D1C1A"/>
    <w:rsid w:val="003D1D06"/>
    <w:rsid w:val="003D3BBB"/>
    <w:rsid w:val="003D3C60"/>
    <w:rsid w:val="003D3FCA"/>
    <w:rsid w:val="003D580B"/>
    <w:rsid w:val="003E040B"/>
    <w:rsid w:val="003E0BE2"/>
    <w:rsid w:val="003E6656"/>
    <w:rsid w:val="003E69B7"/>
    <w:rsid w:val="003E6BFD"/>
    <w:rsid w:val="003E705E"/>
    <w:rsid w:val="003E7091"/>
    <w:rsid w:val="003F6F75"/>
    <w:rsid w:val="00400064"/>
    <w:rsid w:val="004002A4"/>
    <w:rsid w:val="00400F0F"/>
    <w:rsid w:val="00401020"/>
    <w:rsid w:val="00401388"/>
    <w:rsid w:val="00402B1A"/>
    <w:rsid w:val="00402D0E"/>
    <w:rsid w:val="00403496"/>
    <w:rsid w:val="00405275"/>
    <w:rsid w:val="00406314"/>
    <w:rsid w:val="00413087"/>
    <w:rsid w:val="00414236"/>
    <w:rsid w:val="00417147"/>
    <w:rsid w:val="004208ED"/>
    <w:rsid w:val="00420F4E"/>
    <w:rsid w:val="0042205C"/>
    <w:rsid w:val="004253D3"/>
    <w:rsid w:val="0042634E"/>
    <w:rsid w:val="00431983"/>
    <w:rsid w:val="00432724"/>
    <w:rsid w:val="00434E34"/>
    <w:rsid w:val="00435771"/>
    <w:rsid w:val="004365B8"/>
    <w:rsid w:val="00441C09"/>
    <w:rsid w:val="0044321B"/>
    <w:rsid w:val="00450DA5"/>
    <w:rsid w:val="00451A56"/>
    <w:rsid w:val="00453A4C"/>
    <w:rsid w:val="00454FD3"/>
    <w:rsid w:val="0045523F"/>
    <w:rsid w:val="004566BA"/>
    <w:rsid w:val="0045722B"/>
    <w:rsid w:val="00462E22"/>
    <w:rsid w:val="00463866"/>
    <w:rsid w:val="004648B2"/>
    <w:rsid w:val="0046515C"/>
    <w:rsid w:val="00465C94"/>
    <w:rsid w:val="00466BE1"/>
    <w:rsid w:val="00470F67"/>
    <w:rsid w:val="00471B4F"/>
    <w:rsid w:val="004740F4"/>
    <w:rsid w:val="00474662"/>
    <w:rsid w:val="00474CEF"/>
    <w:rsid w:val="004767E8"/>
    <w:rsid w:val="004772B2"/>
    <w:rsid w:val="0048122E"/>
    <w:rsid w:val="004813EF"/>
    <w:rsid w:val="00481747"/>
    <w:rsid w:val="0048385D"/>
    <w:rsid w:val="00486286"/>
    <w:rsid w:val="00486B34"/>
    <w:rsid w:val="00487D8F"/>
    <w:rsid w:val="00487F75"/>
    <w:rsid w:val="0049245C"/>
    <w:rsid w:val="00495B31"/>
    <w:rsid w:val="00497556"/>
    <w:rsid w:val="004A01F4"/>
    <w:rsid w:val="004A0F57"/>
    <w:rsid w:val="004A1808"/>
    <w:rsid w:val="004A1B16"/>
    <w:rsid w:val="004A293F"/>
    <w:rsid w:val="004A39FB"/>
    <w:rsid w:val="004A46DD"/>
    <w:rsid w:val="004A5C02"/>
    <w:rsid w:val="004B0CF1"/>
    <w:rsid w:val="004B409E"/>
    <w:rsid w:val="004C1534"/>
    <w:rsid w:val="004C1580"/>
    <w:rsid w:val="004C2EED"/>
    <w:rsid w:val="004C6B04"/>
    <w:rsid w:val="004D10A2"/>
    <w:rsid w:val="004D13A4"/>
    <w:rsid w:val="004E24ED"/>
    <w:rsid w:val="004E3B55"/>
    <w:rsid w:val="004E480B"/>
    <w:rsid w:val="004E56F9"/>
    <w:rsid w:val="004F0318"/>
    <w:rsid w:val="004F1A8E"/>
    <w:rsid w:val="004F35CC"/>
    <w:rsid w:val="004F4234"/>
    <w:rsid w:val="004F4F89"/>
    <w:rsid w:val="004F5339"/>
    <w:rsid w:val="004F7641"/>
    <w:rsid w:val="004F7655"/>
    <w:rsid w:val="00501B37"/>
    <w:rsid w:val="00501E00"/>
    <w:rsid w:val="005048D7"/>
    <w:rsid w:val="005064E5"/>
    <w:rsid w:val="0051011D"/>
    <w:rsid w:val="00511901"/>
    <w:rsid w:val="005133DB"/>
    <w:rsid w:val="00514AE8"/>
    <w:rsid w:val="00514C33"/>
    <w:rsid w:val="005159DB"/>
    <w:rsid w:val="00517582"/>
    <w:rsid w:val="00517F78"/>
    <w:rsid w:val="00521A26"/>
    <w:rsid w:val="00524F1F"/>
    <w:rsid w:val="00525540"/>
    <w:rsid w:val="00531640"/>
    <w:rsid w:val="00532064"/>
    <w:rsid w:val="00532EAD"/>
    <w:rsid w:val="005339CE"/>
    <w:rsid w:val="00535B9F"/>
    <w:rsid w:val="0053602B"/>
    <w:rsid w:val="00536885"/>
    <w:rsid w:val="00540B87"/>
    <w:rsid w:val="00540D7E"/>
    <w:rsid w:val="005458F2"/>
    <w:rsid w:val="00551154"/>
    <w:rsid w:val="0055334F"/>
    <w:rsid w:val="00553FFA"/>
    <w:rsid w:val="005564DE"/>
    <w:rsid w:val="00556E14"/>
    <w:rsid w:val="00557FAB"/>
    <w:rsid w:val="00561148"/>
    <w:rsid w:val="005612F1"/>
    <w:rsid w:val="00563BB9"/>
    <w:rsid w:val="00564764"/>
    <w:rsid w:val="00565BB4"/>
    <w:rsid w:val="00565C52"/>
    <w:rsid w:val="0056639A"/>
    <w:rsid w:val="00567162"/>
    <w:rsid w:val="00570F2E"/>
    <w:rsid w:val="0057438A"/>
    <w:rsid w:val="00574900"/>
    <w:rsid w:val="00584AE6"/>
    <w:rsid w:val="0058637C"/>
    <w:rsid w:val="00590B84"/>
    <w:rsid w:val="00591758"/>
    <w:rsid w:val="00591C25"/>
    <w:rsid w:val="00597E32"/>
    <w:rsid w:val="005A06B6"/>
    <w:rsid w:val="005A1522"/>
    <w:rsid w:val="005A1F00"/>
    <w:rsid w:val="005A2D4E"/>
    <w:rsid w:val="005A306E"/>
    <w:rsid w:val="005A594E"/>
    <w:rsid w:val="005A5CF3"/>
    <w:rsid w:val="005A64DD"/>
    <w:rsid w:val="005A6961"/>
    <w:rsid w:val="005A7266"/>
    <w:rsid w:val="005B0521"/>
    <w:rsid w:val="005B4432"/>
    <w:rsid w:val="005C0734"/>
    <w:rsid w:val="005C15C8"/>
    <w:rsid w:val="005C2C5C"/>
    <w:rsid w:val="005C43E2"/>
    <w:rsid w:val="005C706B"/>
    <w:rsid w:val="005D1256"/>
    <w:rsid w:val="005D169B"/>
    <w:rsid w:val="005D20BD"/>
    <w:rsid w:val="005D3351"/>
    <w:rsid w:val="005D6747"/>
    <w:rsid w:val="005D6AB0"/>
    <w:rsid w:val="005D746E"/>
    <w:rsid w:val="005E2504"/>
    <w:rsid w:val="005E36F2"/>
    <w:rsid w:val="005E3709"/>
    <w:rsid w:val="005E3F8C"/>
    <w:rsid w:val="005E5192"/>
    <w:rsid w:val="005E6C88"/>
    <w:rsid w:val="005E70D3"/>
    <w:rsid w:val="005E75D3"/>
    <w:rsid w:val="005F12BC"/>
    <w:rsid w:val="005F24F9"/>
    <w:rsid w:val="005F48CF"/>
    <w:rsid w:val="005F7349"/>
    <w:rsid w:val="006027BE"/>
    <w:rsid w:val="006033F2"/>
    <w:rsid w:val="006044B6"/>
    <w:rsid w:val="00606C6B"/>
    <w:rsid w:val="0061146B"/>
    <w:rsid w:val="00611FB5"/>
    <w:rsid w:val="00613914"/>
    <w:rsid w:val="00614176"/>
    <w:rsid w:val="006160E7"/>
    <w:rsid w:val="006178CA"/>
    <w:rsid w:val="006204CF"/>
    <w:rsid w:val="0062334F"/>
    <w:rsid w:val="0062338E"/>
    <w:rsid w:val="00624166"/>
    <w:rsid w:val="00627E1C"/>
    <w:rsid w:val="006314EE"/>
    <w:rsid w:val="00634906"/>
    <w:rsid w:val="006364A8"/>
    <w:rsid w:val="00636A99"/>
    <w:rsid w:val="006401F0"/>
    <w:rsid w:val="00642A8B"/>
    <w:rsid w:val="00643A56"/>
    <w:rsid w:val="00643BB0"/>
    <w:rsid w:val="00644518"/>
    <w:rsid w:val="0064508C"/>
    <w:rsid w:val="00645F2D"/>
    <w:rsid w:val="006463DF"/>
    <w:rsid w:val="006526CE"/>
    <w:rsid w:val="006531EE"/>
    <w:rsid w:val="006558AE"/>
    <w:rsid w:val="00666635"/>
    <w:rsid w:val="00666AC2"/>
    <w:rsid w:val="006713DA"/>
    <w:rsid w:val="006761E3"/>
    <w:rsid w:val="00676324"/>
    <w:rsid w:val="006765B3"/>
    <w:rsid w:val="006802FE"/>
    <w:rsid w:val="006803F8"/>
    <w:rsid w:val="00680F03"/>
    <w:rsid w:val="00681A2D"/>
    <w:rsid w:val="00683690"/>
    <w:rsid w:val="00683A35"/>
    <w:rsid w:val="0068491B"/>
    <w:rsid w:val="0068579D"/>
    <w:rsid w:val="00687054"/>
    <w:rsid w:val="006873D9"/>
    <w:rsid w:val="0069097B"/>
    <w:rsid w:val="006919C9"/>
    <w:rsid w:val="00693136"/>
    <w:rsid w:val="006939A5"/>
    <w:rsid w:val="00693A9D"/>
    <w:rsid w:val="0069490D"/>
    <w:rsid w:val="0069504A"/>
    <w:rsid w:val="00697E53"/>
    <w:rsid w:val="006A06D8"/>
    <w:rsid w:val="006A3A09"/>
    <w:rsid w:val="006A4F09"/>
    <w:rsid w:val="006A5282"/>
    <w:rsid w:val="006A5B0E"/>
    <w:rsid w:val="006A5B65"/>
    <w:rsid w:val="006A6FEE"/>
    <w:rsid w:val="006B0EFE"/>
    <w:rsid w:val="006B135E"/>
    <w:rsid w:val="006B19CE"/>
    <w:rsid w:val="006B327B"/>
    <w:rsid w:val="006B3440"/>
    <w:rsid w:val="006B4516"/>
    <w:rsid w:val="006B5597"/>
    <w:rsid w:val="006B725F"/>
    <w:rsid w:val="006B7AF8"/>
    <w:rsid w:val="006C0D79"/>
    <w:rsid w:val="006C24E2"/>
    <w:rsid w:val="006C392E"/>
    <w:rsid w:val="006C5A0B"/>
    <w:rsid w:val="006C70CB"/>
    <w:rsid w:val="006C7EF0"/>
    <w:rsid w:val="006D0DD2"/>
    <w:rsid w:val="006D17A8"/>
    <w:rsid w:val="006D17CE"/>
    <w:rsid w:val="006D2147"/>
    <w:rsid w:val="006D4685"/>
    <w:rsid w:val="006D4A9A"/>
    <w:rsid w:val="006D69B4"/>
    <w:rsid w:val="006D7BBC"/>
    <w:rsid w:val="006E04EC"/>
    <w:rsid w:val="006E0B0C"/>
    <w:rsid w:val="006E19AD"/>
    <w:rsid w:val="006E333D"/>
    <w:rsid w:val="006E3978"/>
    <w:rsid w:val="006E609B"/>
    <w:rsid w:val="006E74E6"/>
    <w:rsid w:val="006E767D"/>
    <w:rsid w:val="006F1B7F"/>
    <w:rsid w:val="006F2EF8"/>
    <w:rsid w:val="006F4537"/>
    <w:rsid w:val="006F5151"/>
    <w:rsid w:val="007002D5"/>
    <w:rsid w:val="00706DD5"/>
    <w:rsid w:val="007074FA"/>
    <w:rsid w:val="007102A9"/>
    <w:rsid w:val="0071096C"/>
    <w:rsid w:val="00712353"/>
    <w:rsid w:val="00712DFC"/>
    <w:rsid w:val="00713B69"/>
    <w:rsid w:val="00714D08"/>
    <w:rsid w:val="007152BC"/>
    <w:rsid w:val="00716AF0"/>
    <w:rsid w:val="00716EBC"/>
    <w:rsid w:val="0071784F"/>
    <w:rsid w:val="007202C5"/>
    <w:rsid w:val="0072143F"/>
    <w:rsid w:val="00722BC5"/>
    <w:rsid w:val="00724E80"/>
    <w:rsid w:val="00725F7A"/>
    <w:rsid w:val="00726833"/>
    <w:rsid w:val="00727572"/>
    <w:rsid w:val="00727A43"/>
    <w:rsid w:val="00731115"/>
    <w:rsid w:val="00731616"/>
    <w:rsid w:val="00731808"/>
    <w:rsid w:val="0073316F"/>
    <w:rsid w:val="00733E34"/>
    <w:rsid w:val="00740626"/>
    <w:rsid w:val="007407DE"/>
    <w:rsid w:val="0074136B"/>
    <w:rsid w:val="00742B36"/>
    <w:rsid w:val="00743838"/>
    <w:rsid w:val="00744644"/>
    <w:rsid w:val="00745451"/>
    <w:rsid w:val="007458F1"/>
    <w:rsid w:val="00752099"/>
    <w:rsid w:val="00753754"/>
    <w:rsid w:val="00754569"/>
    <w:rsid w:val="0075539E"/>
    <w:rsid w:val="007575A4"/>
    <w:rsid w:val="00757744"/>
    <w:rsid w:val="007615A5"/>
    <w:rsid w:val="00761A9F"/>
    <w:rsid w:val="00764ABB"/>
    <w:rsid w:val="007656F6"/>
    <w:rsid w:val="00765CB5"/>
    <w:rsid w:val="007670CF"/>
    <w:rsid w:val="0076763C"/>
    <w:rsid w:val="0076763E"/>
    <w:rsid w:val="00771C58"/>
    <w:rsid w:val="00771D88"/>
    <w:rsid w:val="00772C90"/>
    <w:rsid w:val="007753E0"/>
    <w:rsid w:val="007805C3"/>
    <w:rsid w:val="00781A8C"/>
    <w:rsid w:val="00781A90"/>
    <w:rsid w:val="007829E1"/>
    <w:rsid w:val="007866F9"/>
    <w:rsid w:val="007871BC"/>
    <w:rsid w:val="0079090D"/>
    <w:rsid w:val="00792D57"/>
    <w:rsid w:val="00792EF3"/>
    <w:rsid w:val="00794340"/>
    <w:rsid w:val="00794F11"/>
    <w:rsid w:val="00796852"/>
    <w:rsid w:val="007A2ED3"/>
    <w:rsid w:val="007A414F"/>
    <w:rsid w:val="007B306C"/>
    <w:rsid w:val="007B332F"/>
    <w:rsid w:val="007B57B2"/>
    <w:rsid w:val="007C01B8"/>
    <w:rsid w:val="007C2D31"/>
    <w:rsid w:val="007C2E61"/>
    <w:rsid w:val="007C301C"/>
    <w:rsid w:val="007C308C"/>
    <w:rsid w:val="007C3155"/>
    <w:rsid w:val="007C44CC"/>
    <w:rsid w:val="007C44D7"/>
    <w:rsid w:val="007C691F"/>
    <w:rsid w:val="007C7AD5"/>
    <w:rsid w:val="007D18D7"/>
    <w:rsid w:val="007D2387"/>
    <w:rsid w:val="007D388E"/>
    <w:rsid w:val="007D605C"/>
    <w:rsid w:val="007E568C"/>
    <w:rsid w:val="007E5AAC"/>
    <w:rsid w:val="007E6020"/>
    <w:rsid w:val="007E6CCA"/>
    <w:rsid w:val="007F0212"/>
    <w:rsid w:val="007F0E7C"/>
    <w:rsid w:val="007F3BEB"/>
    <w:rsid w:val="007F589A"/>
    <w:rsid w:val="007F5F0F"/>
    <w:rsid w:val="00800200"/>
    <w:rsid w:val="008049C9"/>
    <w:rsid w:val="00805BFA"/>
    <w:rsid w:val="00810F3C"/>
    <w:rsid w:val="00812755"/>
    <w:rsid w:val="00814466"/>
    <w:rsid w:val="008160C3"/>
    <w:rsid w:val="008174ED"/>
    <w:rsid w:val="008174F3"/>
    <w:rsid w:val="00820E38"/>
    <w:rsid w:val="008219E9"/>
    <w:rsid w:val="00821C4D"/>
    <w:rsid w:val="00821EFB"/>
    <w:rsid w:val="00823F76"/>
    <w:rsid w:val="008242B2"/>
    <w:rsid w:val="008248CF"/>
    <w:rsid w:val="008313EA"/>
    <w:rsid w:val="00831852"/>
    <w:rsid w:val="00834049"/>
    <w:rsid w:val="00836363"/>
    <w:rsid w:val="00836746"/>
    <w:rsid w:val="008368FF"/>
    <w:rsid w:val="00840C7E"/>
    <w:rsid w:val="008453BC"/>
    <w:rsid w:val="00846961"/>
    <w:rsid w:val="00850643"/>
    <w:rsid w:val="00850A55"/>
    <w:rsid w:val="008517A5"/>
    <w:rsid w:val="0085762B"/>
    <w:rsid w:val="00857664"/>
    <w:rsid w:val="00857D54"/>
    <w:rsid w:val="0086092C"/>
    <w:rsid w:val="00862FC7"/>
    <w:rsid w:val="0086317B"/>
    <w:rsid w:val="0086436C"/>
    <w:rsid w:val="008663ED"/>
    <w:rsid w:val="00871B88"/>
    <w:rsid w:val="00871C26"/>
    <w:rsid w:val="00874018"/>
    <w:rsid w:val="00877988"/>
    <w:rsid w:val="008807FC"/>
    <w:rsid w:val="0088239A"/>
    <w:rsid w:val="008834BF"/>
    <w:rsid w:val="00883684"/>
    <w:rsid w:val="008838AB"/>
    <w:rsid w:val="008838CF"/>
    <w:rsid w:val="00883CDD"/>
    <w:rsid w:val="00885146"/>
    <w:rsid w:val="008851AD"/>
    <w:rsid w:val="0088546D"/>
    <w:rsid w:val="008872F3"/>
    <w:rsid w:val="00893F58"/>
    <w:rsid w:val="008969DA"/>
    <w:rsid w:val="00897E93"/>
    <w:rsid w:val="008A2372"/>
    <w:rsid w:val="008A2C32"/>
    <w:rsid w:val="008A3951"/>
    <w:rsid w:val="008A470A"/>
    <w:rsid w:val="008A5C56"/>
    <w:rsid w:val="008A5ECD"/>
    <w:rsid w:val="008A7CEC"/>
    <w:rsid w:val="008B0416"/>
    <w:rsid w:val="008B108B"/>
    <w:rsid w:val="008B139E"/>
    <w:rsid w:val="008B5214"/>
    <w:rsid w:val="008C08D0"/>
    <w:rsid w:val="008C1025"/>
    <w:rsid w:val="008C4C0C"/>
    <w:rsid w:val="008C51A5"/>
    <w:rsid w:val="008C7902"/>
    <w:rsid w:val="008D0CF5"/>
    <w:rsid w:val="008D1FCF"/>
    <w:rsid w:val="008D5F64"/>
    <w:rsid w:val="008D6A23"/>
    <w:rsid w:val="008D6A88"/>
    <w:rsid w:val="008E106F"/>
    <w:rsid w:val="008E2826"/>
    <w:rsid w:val="008E2A6B"/>
    <w:rsid w:val="008E32B5"/>
    <w:rsid w:val="008E5B72"/>
    <w:rsid w:val="008E7387"/>
    <w:rsid w:val="008E76C6"/>
    <w:rsid w:val="008F060C"/>
    <w:rsid w:val="008F08A3"/>
    <w:rsid w:val="008F62FE"/>
    <w:rsid w:val="009031C8"/>
    <w:rsid w:val="0090321B"/>
    <w:rsid w:val="009048CA"/>
    <w:rsid w:val="00904F10"/>
    <w:rsid w:val="0090700C"/>
    <w:rsid w:val="009104B4"/>
    <w:rsid w:val="009115FD"/>
    <w:rsid w:val="009123DE"/>
    <w:rsid w:val="009140BF"/>
    <w:rsid w:val="00920FA4"/>
    <w:rsid w:val="00920FFC"/>
    <w:rsid w:val="009216D5"/>
    <w:rsid w:val="00922461"/>
    <w:rsid w:val="00923BC6"/>
    <w:rsid w:val="009244E7"/>
    <w:rsid w:val="0092571D"/>
    <w:rsid w:val="00927EAE"/>
    <w:rsid w:val="00931717"/>
    <w:rsid w:val="00931BB1"/>
    <w:rsid w:val="00933D27"/>
    <w:rsid w:val="009345BB"/>
    <w:rsid w:val="00937846"/>
    <w:rsid w:val="00940C76"/>
    <w:rsid w:val="00943A6C"/>
    <w:rsid w:val="0094489A"/>
    <w:rsid w:val="00945FD0"/>
    <w:rsid w:val="00946447"/>
    <w:rsid w:val="00953DFB"/>
    <w:rsid w:val="0095767C"/>
    <w:rsid w:val="00960BBC"/>
    <w:rsid w:val="00960C48"/>
    <w:rsid w:val="009622EC"/>
    <w:rsid w:val="00963C40"/>
    <w:rsid w:val="009663AD"/>
    <w:rsid w:val="00966897"/>
    <w:rsid w:val="00967871"/>
    <w:rsid w:val="00972D69"/>
    <w:rsid w:val="00974A6E"/>
    <w:rsid w:val="00976059"/>
    <w:rsid w:val="00976AF3"/>
    <w:rsid w:val="009776D2"/>
    <w:rsid w:val="00981348"/>
    <w:rsid w:val="00981DC8"/>
    <w:rsid w:val="009940CE"/>
    <w:rsid w:val="00994842"/>
    <w:rsid w:val="009969EC"/>
    <w:rsid w:val="009A2980"/>
    <w:rsid w:val="009A728E"/>
    <w:rsid w:val="009B0A53"/>
    <w:rsid w:val="009B1D11"/>
    <w:rsid w:val="009B1D85"/>
    <w:rsid w:val="009B3432"/>
    <w:rsid w:val="009B49F5"/>
    <w:rsid w:val="009B65A8"/>
    <w:rsid w:val="009C0375"/>
    <w:rsid w:val="009C10C7"/>
    <w:rsid w:val="009C4314"/>
    <w:rsid w:val="009C5B60"/>
    <w:rsid w:val="009C678E"/>
    <w:rsid w:val="009C7EF2"/>
    <w:rsid w:val="009D19BB"/>
    <w:rsid w:val="009D1AA7"/>
    <w:rsid w:val="009D6600"/>
    <w:rsid w:val="009D6BE2"/>
    <w:rsid w:val="009D6CC7"/>
    <w:rsid w:val="009D79C3"/>
    <w:rsid w:val="009D7A00"/>
    <w:rsid w:val="009E0A42"/>
    <w:rsid w:val="009E70D5"/>
    <w:rsid w:val="009E7E88"/>
    <w:rsid w:val="009F0CF4"/>
    <w:rsid w:val="009F0D9B"/>
    <w:rsid w:val="009F131A"/>
    <w:rsid w:val="009F1B73"/>
    <w:rsid w:val="009F6F81"/>
    <w:rsid w:val="009F7F00"/>
    <w:rsid w:val="00A00868"/>
    <w:rsid w:val="00A01253"/>
    <w:rsid w:val="00A0275F"/>
    <w:rsid w:val="00A02E1E"/>
    <w:rsid w:val="00A0316D"/>
    <w:rsid w:val="00A03D02"/>
    <w:rsid w:val="00A04465"/>
    <w:rsid w:val="00A0512D"/>
    <w:rsid w:val="00A11D8B"/>
    <w:rsid w:val="00A13812"/>
    <w:rsid w:val="00A20F8A"/>
    <w:rsid w:val="00A235AC"/>
    <w:rsid w:val="00A23996"/>
    <w:rsid w:val="00A25BDB"/>
    <w:rsid w:val="00A31124"/>
    <w:rsid w:val="00A31A06"/>
    <w:rsid w:val="00A33F16"/>
    <w:rsid w:val="00A37BFB"/>
    <w:rsid w:val="00A37F4E"/>
    <w:rsid w:val="00A43BDB"/>
    <w:rsid w:val="00A43E2D"/>
    <w:rsid w:val="00A44475"/>
    <w:rsid w:val="00A47799"/>
    <w:rsid w:val="00A50C29"/>
    <w:rsid w:val="00A5381E"/>
    <w:rsid w:val="00A53F67"/>
    <w:rsid w:val="00A554A7"/>
    <w:rsid w:val="00A5639D"/>
    <w:rsid w:val="00A56B5E"/>
    <w:rsid w:val="00A5714B"/>
    <w:rsid w:val="00A6095C"/>
    <w:rsid w:val="00A61B5A"/>
    <w:rsid w:val="00A625EC"/>
    <w:rsid w:val="00A62AEE"/>
    <w:rsid w:val="00A64591"/>
    <w:rsid w:val="00A67C2C"/>
    <w:rsid w:val="00A7678E"/>
    <w:rsid w:val="00A77D2F"/>
    <w:rsid w:val="00A807EC"/>
    <w:rsid w:val="00A83C6A"/>
    <w:rsid w:val="00A85501"/>
    <w:rsid w:val="00A87315"/>
    <w:rsid w:val="00A875F8"/>
    <w:rsid w:val="00A9052E"/>
    <w:rsid w:val="00A91971"/>
    <w:rsid w:val="00A9614A"/>
    <w:rsid w:val="00AA08C5"/>
    <w:rsid w:val="00AA149D"/>
    <w:rsid w:val="00AA2210"/>
    <w:rsid w:val="00AA3161"/>
    <w:rsid w:val="00AA421C"/>
    <w:rsid w:val="00AA56A9"/>
    <w:rsid w:val="00AB1AF0"/>
    <w:rsid w:val="00AB3E33"/>
    <w:rsid w:val="00AB45D8"/>
    <w:rsid w:val="00AC07CF"/>
    <w:rsid w:val="00AC1861"/>
    <w:rsid w:val="00AC19DE"/>
    <w:rsid w:val="00AC2E04"/>
    <w:rsid w:val="00AD281D"/>
    <w:rsid w:val="00AD5450"/>
    <w:rsid w:val="00AD614A"/>
    <w:rsid w:val="00AD6D43"/>
    <w:rsid w:val="00AD71B9"/>
    <w:rsid w:val="00AE1008"/>
    <w:rsid w:val="00AE122A"/>
    <w:rsid w:val="00AE1708"/>
    <w:rsid w:val="00AE1FF8"/>
    <w:rsid w:val="00AE3880"/>
    <w:rsid w:val="00AE69AA"/>
    <w:rsid w:val="00AE69EA"/>
    <w:rsid w:val="00AF27C9"/>
    <w:rsid w:val="00AF3C85"/>
    <w:rsid w:val="00AF44FE"/>
    <w:rsid w:val="00AF47BC"/>
    <w:rsid w:val="00AF53A3"/>
    <w:rsid w:val="00B00850"/>
    <w:rsid w:val="00B03480"/>
    <w:rsid w:val="00B059ED"/>
    <w:rsid w:val="00B0636D"/>
    <w:rsid w:val="00B07993"/>
    <w:rsid w:val="00B10EE8"/>
    <w:rsid w:val="00B11129"/>
    <w:rsid w:val="00B11BD2"/>
    <w:rsid w:val="00B11DF6"/>
    <w:rsid w:val="00B14346"/>
    <w:rsid w:val="00B16002"/>
    <w:rsid w:val="00B16050"/>
    <w:rsid w:val="00B21983"/>
    <w:rsid w:val="00B233ED"/>
    <w:rsid w:val="00B2685F"/>
    <w:rsid w:val="00B3053F"/>
    <w:rsid w:val="00B31B55"/>
    <w:rsid w:val="00B32FAE"/>
    <w:rsid w:val="00B3404D"/>
    <w:rsid w:val="00B364AD"/>
    <w:rsid w:val="00B364EE"/>
    <w:rsid w:val="00B366EB"/>
    <w:rsid w:val="00B36957"/>
    <w:rsid w:val="00B400C5"/>
    <w:rsid w:val="00B4655E"/>
    <w:rsid w:val="00B4778F"/>
    <w:rsid w:val="00B47F18"/>
    <w:rsid w:val="00B53A2B"/>
    <w:rsid w:val="00B55BD2"/>
    <w:rsid w:val="00B55CFF"/>
    <w:rsid w:val="00B62E54"/>
    <w:rsid w:val="00B7125A"/>
    <w:rsid w:val="00B71F28"/>
    <w:rsid w:val="00B7251F"/>
    <w:rsid w:val="00B74183"/>
    <w:rsid w:val="00B756E7"/>
    <w:rsid w:val="00B7595A"/>
    <w:rsid w:val="00B80346"/>
    <w:rsid w:val="00B80F3D"/>
    <w:rsid w:val="00B83A3A"/>
    <w:rsid w:val="00B86AB4"/>
    <w:rsid w:val="00B87F04"/>
    <w:rsid w:val="00B87FB9"/>
    <w:rsid w:val="00B90697"/>
    <w:rsid w:val="00B92B6E"/>
    <w:rsid w:val="00B93DE7"/>
    <w:rsid w:val="00B97C09"/>
    <w:rsid w:val="00BA0946"/>
    <w:rsid w:val="00BA2071"/>
    <w:rsid w:val="00BA3DF0"/>
    <w:rsid w:val="00BA41AB"/>
    <w:rsid w:val="00BA4304"/>
    <w:rsid w:val="00BA443C"/>
    <w:rsid w:val="00BA4EDA"/>
    <w:rsid w:val="00BA5B69"/>
    <w:rsid w:val="00BA5ECD"/>
    <w:rsid w:val="00BA6C0E"/>
    <w:rsid w:val="00BB13F5"/>
    <w:rsid w:val="00BB28EC"/>
    <w:rsid w:val="00BB2B48"/>
    <w:rsid w:val="00BB2E9A"/>
    <w:rsid w:val="00BB3653"/>
    <w:rsid w:val="00BB5FB6"/>
    <w:rsid w:val="00BB74AD"/>
    <w:rsid w:val="00BC0075"/>
    <w:rsid w:val="00BC09C4"/>
    <w:rsid w:val="00BC0C1F"/>
    <w:rsid w:val="00BC0D72"/>
    <w:rsid w:val="00BC1A16"/>
    <w:rsid w:val="00BC448F"/>
    <w:rsid w:val="00BC5CCE"/>
    <w:rsid w:val="00BC62E4"/>
    <w:rsid w:val="00BC77AD"/>
    <w:rsid w:val="00BC7AEF"/>
    <w:rsid w:val="00BD42D4"/>
    <w:rsid w:val="00BD46B3"/>
    <w:rsid w:val="00BD7B1D"/>
    <w:rsid w:val="00BE2122"/>
    <w:rsid w:val="00BE46CA"/>
    <w:rsid w:val="00BE50BC"/>
    <w:rsid w:val="00BE5408"/>
    <w:rsid w:val="00BE7010"/>
    <w:rsid w:val="00BE7F11"/>
    <w:rsid w:val="00BF50D5"/>
    <w:rsid w:val="00BF626C"/>
    <w:rsid w:val="00BF679F"/>
    <w:rsid w:val="00C005BE"/>
    <w:rsid w:val="00C016F9"/>
    <w:rsid w:val="00C0379A"/>
    <w:rsid w:val="00C06785"/>
    <w:rsid w:val="00C11321"/>
    <w:rsid w:val="00C129B0"/>
    <w:rsid w:val="00C145C0"/>
    <w:rsid w:val="00C14F8F"/>
    <w:rsid w:val="00C15396"/>
    <w:rsid w:val="00C15671"/>
    <w:rsid w:val="00C16CB2"/>
    <w:rsid w:val="00C204CA"/>
    <w:rsid w:val="00C2256C"/>
    <w:rsid w:val="00C26F78"/>
    <w:rsid w:val="00C31533"/>
    <w:rsid w:val="00C31777"/>
    <w:rsid w:val="00C32594"/>
    <w:rsid w:val="00C32951"/>
    <w:rsid w:val="00C32C6A"/>
    <w:rsid w:val="00C33434"/>
    <w:rsid w:val="00C34C72"/>
    <w:rsid w:val="00C35BBF"/>
    <w:rsid w:val="00C35CAA"/>
    <w:rsid w:val="00C3610E"/>
    <w:rsid w:val="00C42D83"/>
    <w:rsid w:val="00C43B7C"/>
    <w:rsid w:val="00C46C47"/>
    <w:rsid w:val="00C47C1E"/>
    <w:rsid w:val="00C51157"/>
    <w:rsid w:val="00C54891"/>
    <w:rsid w:val="00C55EFF"/>
    <w:rsid w:val="00C56776"/>
    <w:rsid w:val="00C60AD8"/>
    <w:rsid w:val="00C61282"/>
    <w:rsid w:val="00C61E4D"/>
    <w:rsid w:val="00C67891"/>
    <w:rsid w:val="00C71197"/>
    <w:rsid w:val="00C71A13"/>
    <w:rsid w:val="00C72938"/>
    <w:rsid w:val="00C72C2D"/>
    <w:rsid w:val="00C72C4A"/>
    <w:rsid w:val="00C73497"/>
    <w:rsid w:val="00C74430"/>
    <w:rsid w:val="00C74640"/>
    <w:rsid w:val="00C75984"/>
    <w:rsid w:val="00C85BF8"/>
    <w:rsid w:val="00C869FC"/>
    <w:rsid w:val="00C86A27"/>
    <w:rsid w:val="00C87DCB"/>
    <w:rsid w:val="00C87E29"/>
    <w:rsid w:val="00C93126"/>
    <w:rsid w:val="00C936A7"/>
    <w:rsid w:val="00C93ADA"/>
    <w:rsid w:val="00CA0072"/>
    <w:rsid w:val="00CA0D3C"/>
    <w:rsid w:val="00CA1DB5"/>
    <w:rsid w:val="00CA3D17"/>
    <w:rsid w:val="00CA65AF"/>
    <w:rsid w:val="00CB1893"/>
    <w:rsid w:val="00CB2FA4"/>
    <w:rsid w:val="00CB32A4"/>
    <w:rsid w:val="00CB5CC5"/>
    <w:rsid w:val="00CB6729"/>
    <w:rsid w:val="00CC4518"/>
    <w:rsid w:val="00CC5456"/>
    <w:rsid w:val="00CC6162"/>
    <w:rsid w:val="00CC6CFC"/>
    <w:rsid w:val="00CD129F"/>
    <w:rsid w:val="00CD25F5"/>
    <w:rsid w:val="00CD2E16"/>
    <w:rsid w:val="00CD65B1"/>
    <w:rsid w:val="00CD6782"/>
    <w:rsid w:val="00CE0628"/>
    <w:rsid w:val="00CE1C9A"/>
    <w:rsid w:val="00CE224F"/>
    <w:rsid w:val="00CE50E3"/>
    <w:rsid w:val="00CE5810"/>
    <w:rsid w:val="00CE65CE"/>
    <w:rsid w:val="00CF09F5"/>
    <w:rsid w:val="00CF1976"/>
    <w:rsid w:val="00CF257A"/>
    <w:rsid w:val="00CF318C"/>
    <w:rsid w:val="00CF37F1"/>
    <w:rsid w:val="00CF382F"/>
    <w:rsid w:val="00CF5B4D"/>
    <w:rsid w:val="00CF5EC0"/>
    <w:rsid w:val="00CF65F9"/>
    <w:rsid w:val="00CF7390"/>
    <w:rsid w:val="00D005CF"/>
    <w:rsid w:val="00D10CF3"/>
    <w:rsid w:val="00D12B60"/>
    <w:rsid w:val="00D1620A"/>
    <w:rsid w:val="00D17714"/>
    <w:rsid w:val="00D17A01"/>
    <w:rsid w:val="00D201F6"/>
    <w:rsid w:val="00D21CFD"/>
    <w:rsid w:val="00D221EF"/>
    <w:rsid w:val="00D247E6"/>
    <w:rsid w:val="00D24C6D"/>
    <w:rsid w:val="00D27440"/>
    <w:rsid w:val="00D30322"/>
    <w:rsid w:val="00D329BE"/>
    <w:rsid w:val="00D33288"/>
    <w:rsid w:val="00D332A9"/>
    <w:rsid w:val="00D33BB6"/>
    <w:rsid w:val="00D34349"/>
    <w:rsid w:val="00D34BA3"/>
    <w:rsid w:val="00D35A00"/>
    <w:rsid w:val="00D36875"/>
    <w:rsid w:val="00D37D85"/>
    <w:rsid w:val="00D405BB"/>
    <w:rsid w:val="00D44035"/>
    <w:rsid w:val="00D46A01"/>
    <w:rsid w:val="00D51330"/>
    <w:rsid w:val="00D5333F"/>
    <w:rsid w:val="00D54577"/>
    <w:rsid w:val="00D55A6C"/>
    <w:rsid w:val="00D56044"/>
    <w:rsid w:val="00D626B6"/>
    <w:rsid w:val="00D62F85"/>
    <w:rsid w:val="00D666AE"/>
    <w:rsid w:val="00D7017F"/>
    <w:rsid w:val="00D728B5"/>
    <w:rsid w:val="00D74DD6"/>
    <w:rsid w:val="00D766FC"/>
    <w:rsid w:val="00D818C7"/>
    <w:rsid w:val="00D82C97"/>
    <w:rsid w:val="00D83712"/>
    <w:rsid w:val="00D85D06"/>
    <w:rsid w:val="00D86626"/>
    <w:rsid w:val="00D8674D"/>
    <w:rsid w:val="00D9043B"/>
    <w:rsid w:val="00D91CEA"/>
    <w:rsid w:val="00D93B95"/>
    <w:rsid w:val="00D93F0D"/>
    <w:rsid w:val="00DA0379"/>
    <w:rsid w:val="00DA0FE3"/>
    <w:rsid w:val="00DA25B6"/>
    <w:rsid w:val="00DA2C26"/>
    <w:rsid w:val="00DA3255"/>
    <w:rsid w:val="00DA4ECE"/>
    <w:rsid w:val="00DA7651"/>
    <w:rsid w:val="00DA7A6D"/>
    <w:rsid w:val="00DB12F1"/>
    <w:rsid w:val="00DB296D"/>
    <w:rsid w:val="00DB429D"/>
    <w:rsid w:val="00DB6DEE"/>
    <w:rsid w:val="00DB734E"/>
    <w:rsid w:val="00DC10CE"/>
    <w:rsid w:val="00DC1D8F"/>
    <w:rsid w:val="00DC212F"/>
    <w:rsid w:val="00DC3DED"/>
    <w:rsid w:val="00DC44A4"/>
    <w:rsid w:val="00DC4EC7"/>
    <w:rsid w:val="00DC65EC"/>
    <w:rsid w:val="00DC6CA1"/>
    <w:rsid w:val="00DC6CF8"/>
    <w:rsid w:val="00DD344E"/>
    <w:rsid w:val="00DD3984"/>
    <w:rsid w:val="00DD39AD"/>
    <w:rsid w:val="00DD4F5F"/>
    <w:rsid w:val="00DD5BBC"/>
    <w:rsid w:val="00DD77F6"/>
    <w:rsid w:val="00DD7E4D"/>
    <w:rsid w:val="00DE00BA"/>
    <w:rsid w:val="00DE2C8A"/>
    <w:rsid w:val="00DE4349"/>
    <w:rsid w:val="00DE5DAD"/>
    <w:rsid w:val="00DF0626"/>
    <w:rsid w:val="00DF18A4"/>
    <w:rsid w:val="00DF1D1C"/>
    <w:rsid w:val="00DF20C6"/>
    <w:rsid w:val="00DF21BF"/>
    <w:rsid w:val="00DF59CA"/>
    <w:rsid w:val="00E00B20"/>
    <w:rsid w:val="00E00BC4"/>
    <w:rsid w:val="00E011A3"/>
    <w:rsid w:val="00E0285B"/>
    <w:rsid w:val="00E02935"/>
    <w:rsid w:val="00E02F02"/>
    <w:rsid w:val="00E040A6"/>
    <w:rsid w:val="00E116BD"/>
    <w:rsid w:val="00E12D44"/>
    <w:rsid w:val="00E14FCD"/>
    <w:rsid w:val="00E1585D"/>
    <w:rsid w:val="00E2137B"/>
    <w:rsid w:val="00E24930"/>
    <w:rsid w:val="00E27F40"/>
    <w:rsid w:val="00E31655"/>
    <w:rsid w:val="00E31B67"/>
    <w:rsid w:val="00E3273C"/>
    <w:rsid w:val="00E32777"/>
    <w:rsid w:val="00E34B64"/>
    <w:rsid w:val="00E3669B"/>
    <w:rsid w:val="00E40D08"/>
    <w:rsid w:val="00E46BD2"/>
    <w:rsid w:val="00E509B8"/>
    <w:rsid w:val="00E51509"/>
    <w:rsid w:val="00E52116"/>
    <w:rsid w:val="00E52229"/>
    <w:rsid w:val="00E53526"/>
    <w:rsid w:val="00E54493"/>
    <w:rsid w:val="00E577C3"/>
    <w:rsid w:val="00E62CFC"/>
    <w:rsid w:val="00E62F21"/>
    <w:rsid w:val="00E63109"/>
    <w:rsid w:val="00E6349F"/>
    <w:rsid w:val="00E64CCE"/>
    <w:rsid w:val="00E656D6"/>
    <w:rsid w:val="00E65918"/>
    <w:rsid w:val="00E66385"/>
    <w:rsid w:val="00E707BC"/>
    <w:rsid w:val="00E739AF"/>
    <w:rsid w:val="00E77F7B"/>
    <w:rsid w:val="00E81995"/>
    <w:rsid w:val="00E84015"/>
    <w:rsid w:val="00E851B9"/>
    <w:rsid w:val="00E8612B"/>
    <w:rsid w:val="00E90D1B"/>
    <w:rsid w:val="00E922FA"/>
    <w:rsid w:val="00E9274B"/>
    <w:rsid w:val="00E9366A"/>
    <w:rsid w:val="00E94DA8"/>
    <w:rsid w:val="00E96CD3"/>
    <w:rsid w:val="00E97D4E"/>
    <w:rsid w:val="00EA18B7"/>
    <w:rsid w:val="00EA1953"/>
    <w:rsid w:val="00EA5B5A"/>
    <w:rsid w:val="00EA6220"/>
    <w:rsid w:val="00EB0E60"/>
    <w:rsid w:val="00EB3765"/>
    <w:rsid w:val="00EB3BCB"/>
    <w:rsid w:val="00EC2DB0"/>
    <w:rsid w:val="00EC2E1D"/>
    <w:rsid w:val="00EC3A4F"/>
    <w:rsid w:val="00EC3BC7"/>
    <w:rsid w:val="00EC6EFA"/>
    <w:rsid w:val="00ED2DD3"/>
    <w:rsid w:val="00ED5017"/>
    <w:rsid w:val="00ED6D4A"/>
    <w:rsid w:val="00EF4C26"/>
    <w:rsid w:val="00EF50E0"/>
    <w:rsid w:val="00EF6579"/>
    <w:rsid w:val="00F01AA2"/>
    <w:rsid w:val="00F01C78"/>
    <w:rsid w:val="00F01E62"/>
    <w:rsid w:val="00F03A4A"/>
    <w:rsid w:val="00F04C51"/>
    <w:rsid w:val="00F050ED"/>
    <w:rsid w:val="00F06090"/>
    <w:rsid w:val="00F10528"/>
    <w:rsid w:val="00F131CE"/>
    <w:rsid w:val="00F15670"/>
    <w:rsid w:val="00F20423"/>
    <w:rsid w:val="00F21D2A"/>
    <w:rsid w:val="00F2324F"/>
    <w:rsid w:val="00F24985"/>
    <w:rsid w:val="00F249E8"/>
    <w:rsid w:val="00F2639A"/>
    <w:rsid w:val="00F27CBA"/>
    <w:rsid w:val="00F30B51"/>
    <w:rsid w:val="00F369A7"/>
    <w:rsid w:val="00F407AD"/>
    <w:rsid w:val="00F43F5E"/>
    <w:rsid w:val="00F5261C"/>
    <w:rsid w:val="00F5441B"/>
    <w:rsid w:val="00F5459C"/>
    <w:rsid w:val="00F555D2"/>
    <w:rsid w:val="00F55F3B"/>
    <w:rsid w:val="00F56875"/>
    <w:rsid w:val="00F568BC"/>
    <w:rsid w:val="00F56E14"/>
    <w:rsid w:val="00F571CF"/>
    <w:rsid w:val="00F6142B"/>
    <w:rsid w:val="00F615BF"/>
    <w:rsid w:val="00F6238C"/>
    <w:rsid w:val="00F6295E"/>
    <w:rsid w:val="00F629A0"/>
    <w:rsid w:val="00F63844"/>
    <w:rsid w:val="00F65B92"/>
    <w:rsid w:val="00F7007B"/>
    <w:rsid w:val="00F70E34"/>
    <w:rsid w:val="00F71510"/>
    <w:rsid w:val="00F72E50"/>
    <w:rsid w:val="00F763D2"/>
    <w:rsid w:val="00F7733A"/>
    <w:rsid w:val="00F81F06"/>
    <w:rsid w:val="00F8236F"/>
    <w:rsid w:val="00F840AD"/>
    <w:rsid w:val="00F84394"/>
    <w:rsid w:val="00F84973"/>
    <w:rsid w:val="00F8598B"/>
    <w:rsid w:val="00F91C6E"/>
    <w:rsid w:val="00F92FE3"/>
    <w:rsid w:val="00F94922"/>
    <w:rsid w:val="00F95DD6"/>
    <w:rsid w:val="00F96651"/>
    <w:rsid w:val="00F96CDA"/>
    <w:rsid w:val="00FA0776"/>
    <w:rsid w:val="00FA29E4"/>
    <w:rsid w:val="00FA29EC"/>
    <w:rsid w:val="00FA70DB"/>
    <w:rsid w:val="00FB0649"/>
    <w:rsid w:val="00FB0967"/>
    <w:rsid w:val="00FB0AC9"/>
    <w:rsid w:val="00FC277D"/>
    <w:rsid w:val="00FC471C"/>
    <w:rsid w:val="00FC47A5"/>
    <w:rsid w:val="00FC7B21"/>
    <w:rsid w:val="00FD1674"/>
    <w:rsid w:val="00FD2AE8"/>
    <w:rsid w:val="00FD2D19"/>
    <w:rsid w:val="00FD5707"/>
    <w:rsid w:val="00FD5B8C"/>
    <w:rsid w:val="00FD618C"/>
    <w:rsid w:val="00FD6E06"/>
    <w:rsid w:val="00FD7ACE"/>
    <w:rsid w:val="00FE3B35"/>
    <w:rsid w:val="00FE444B"/>
    <w:rsid w:val="00FE635B"/>
    <w:rsid w:val="00FF0004"/>
    <w:rsid w:val="00FF21C6"/>
    <w:rsid w:val="00FF2CD9"/>
    <w:rsid w:val="00FF38A1"/>
    <w:rsid w:val="00FF3E54"/>
    <w:rsid w:val="00FF5AFC"/>
    <w:rsid w:val="00FF7528"/>
    <w:rsid w:val="00FF7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0102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01020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0102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01020"/>
    <w:pPr>
      <w:keepNext/>
      <w:spacing w:before="240" w:after="60" w:line="360" w:lineRule="auto"/>
      <w:ind w:left="900"/>
      <w:outlineLvl w:val="2"/>
    </w:pPr>
    <w:rPr>
      <w:rFonts w:ascii="Arial" w:hAnsi="Arial" w:cs="Arial"/>
      <w:b/>
      <w:b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3DF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40102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40102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401020"/>
    <w:rPr>
      <w:rFonts w:ascii="Cambria" w:hAnsi="Cambria" w:cs="Times New Roman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53DFB"/>
    <w:rPr>
      <w:rFonts w:ascii="Calibri" w:hAnsi="Calibri" w:cs="Times New Roman"/>
      <w:b/>
      <w:bCs/>
      <w:i/>
      <w:iCs/>
      <w:sz w:val="26"/>
      <w:szCs w:val="26"/>
    </w:rPr>
  </w:style>
  <w:style w:type="paragraph" w:customStyle="1" w:styleId="OPIS">
    <w:name w:val="OPIS"/>
    <w:basedOn w:val="Tekstpodstawowy3"/>
    <w:link w:val="OPISZnak"/>
    <w:uiPriority w:val="99"/>
    <w:rsid w:val="00401020"/>
  </w:style>
  <w:style w:type="paragraph" w:customStyle="1" w:styleId="Naglwek2prosty">
    <w:name w:val="Naglówek 2 prosty"/>
    <w:basedOn w:val="Nagwek2"/>
    <w:uiPriority w:val="99"/>
    <w:rsid w:val="00401020"/>
    <w:pPr>
      <w:ind w:left="567"/>
    </w:pPr>
    <w:rPr>
      <w:i w:val="0"/>
      <w:iCs w:val="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401020"/>
    <w:pPr>
      <w:spacing w:after="120"/>
      <w:ind w:left="1247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D766FC"/>
    <w:rPr>
      <w:rFonts w:ascii="Arial" w:hAnsi="Arial" w:cs="Arial"/>
      <w:sz w:val="16"/>
      <w:szCs w:val="16"/>
      <w:lang w:val="pl-PL" w:eastAsia="pl-PL"/>
    </w:rPr>
  </w:style>
  <w:style w:type="paragraph" w:styleId="Nagwek">
    <w:name w:val="header"/>
    <w:basedOn w:val="Normalny"/>
    <w:link w:val="NagwekZnak"/>
    <w:uiPriority w:val="99"/>
    <w:rsid w:val="004010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40102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4010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40102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401020"/>
    <w:rPr>
      <w:rFonts w:cs="Times New Roman"/>
    </w:rPr>
  </w:style>
  <w:style w:type="paragraph" w:styleId="Tytu">
    <w:name w:val="Title"/>
    <w:basedOn w:val="Normalny"/>
    <w:link w:val="TytuZnak"/>
    <w:uiPriority w:val="99"/>
    <w:qFormat/>
    <w:rsid w:val="00401020"/>
    <w:pPr>
      <w:spacing w:before="240" w:after="60"/>
      <w:jc w:val="center"/>
      <w:outlineLvl w:val="0"/>
    </w:pPr>
    <w:rPr>
      <w:rFonts w:ascii="Arial" w:hAnsi="Arial" w:cs="Arial"/>
      <w:b/>
      <w:bCs/>
      <w:kern w:val="28"/>
    </w:rPr>
  </w:style>
  <w:style w:type="character" w:customStyle="1" w:styleId="TytuZnak">
    <w:name w:val="Tytuł Znak"/>
    <w:basedOn w:val="Domylnaczcionkaakapitu"/>
    <w:link w:val="Tytu"/>
    <w:uiPriority w:val="10"/>
    <w:locked/>
    <w:rsid w:val="00401020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OPIS1">
    <w:name w:val="OPIS1"/>
    <w:basedOn w:val="OPIS"/>
    <w:link w:val="OPIS1Znak"/>
    <w:uiPriority w:val="99"/>
    <w:rsid w:val="00401020"/>
    <w:pPr>
      <w:ind w:left="900"/>
    </w:pPr>
  </w:style>
  <w:style w:type="paragraph" w:customStyle="1" w:styleId="OPIS2">
    <w:name w:val="OPIS2"/>
    <w:basedOn w:val="OPIS1"/>
    <w:link w:val="OPIS2Znak"/>
    <w:uiPriority w:val="99"/>
    <w:rsid w:val="00401020"/>
  </w:style>
  <w:style w:type="paragraph" w:customStyle="1" w:styleId="wylicz2">
    <w:name w:val="wylicz2"/>
    <w:basedOn w:val="OPIS"/>
    <w:rsid w:val="00401020"/>
    <w:pPr>
      <w:numPr>
        <w:numId w:val="1"/>
      </w:numPr>
      <w:jc w:val="both"/>
    </w:pPr>
  </w:style>
  <w:style w:type="paragraph" w:customStyle="1" w:styleId="w">
    <w:name w:val="w"/>
    <w:basedOn w:val="OPIS"/>
    <w:uiPriority w:val="99"/>
    <w:rsid w:val="00401020"/>
    <w:pPr>
      <w:ind w:left="900"/>
    </w:pPr>
    <w:rPr>
      <w:b/>
      <w:bCs/>
    </w:rPr>
  </w:style>
  <w:style w:type="paragraph" w:customStyle="1" w:styleId="OPIS3">
    <w:name w:val="OPIS3"/>
    <w:basedOn w:val="OPIS2"/>
    <w:uiPriority w:val="99"/>
    <w:rsid w:val="00401020"/>
    <w:pPr>
      <w:ind w:left="1440"/>
      <w:jc w:val="both"/>
    </w:pPr>
  </w:style>
  <w:style w:type="paragraph" w:customStyle="1" w:styleId="wylicz30">
    <w:name w:val="wylicz3"/>
    <w:basedOn w:val="wylicz2"/>
    <w:uiPriority w:val="99"/>
    <w:rsid w:val="00401020"/>
  </w:style>
  <w:style w:type="paragraph" w:customStyle="1" w:styleId="WYL">
    <w:name w:val="WYL"/>
    <w:basedOn w:val="OPIS3"/>
    <w:uiPriority w:val="99"/>
    <w:rsid w:val="00401020"/>
    <w:pPr>
      <w:tabs>
        <w:tab w:val="left" w:pos="5400"/>
      </w:tabs>
    </w:pPr>
  </w:style>
  <w:style w:type="paragraph" w:customStyle="1" w:styleId="LIT">
    <w:name w:val="LIT"/>
    <w:basedOn w:val="OPIS"/>
    <w:uiPriority w:val="99"/>
    <w:rsid w:val="00401020"/>
    <w:pPr>
      <w:tabs>
        <w:tab w:val="num" w:pos="1607"/>
        <w:tab w:val="num" w:pos="2160"/>
      </w:tabs>
      <w:ind w:left="1607" w:hanging="360"/>
    </w:pPr>
    <w:rPr>
      <w:color w:val="000000"/>
    </w:rPr>
  </w:style>
  <w:style w:type="paragraph" w:customStyle="1" w:styleId="LIT3">
    <w:name w:val="LIT3"/>
    <w:basedOn w:val="LIT"/>
    <w:uiPriority w:val="99"/>
    <w:rsid w:val="00401020"/>
    <w:pPr>
      <w:tabs>
        <w:tab w:val="clear" w:pos="1607"/>
        <w:tab w:val="num" w:pos="1980"/>
      </w:tabs>
      <w:ind w:left="1980"/>
    </w:pPr>
  </w:style>
  <w:style w:type="paragraph" w:customStyle="1" w:styleId="NUM">
    <w:name w:val="NUM"/>
    <w:basedOn w:val="LIT"/>
    <w:uiPriority w:val="99"/>
    <w:rsid w:val="00401020"/>
    <w:pPr>
      <w:numPr>
        <w:numId w:val="2"/>
      </w:numPr>
      <w:tabs>
        <w:tab w:val="clear" w:pos="360"/>
        <w:tab w:val="clear" w:pos="2160"/>
        <w:tab w:val="num" w:pos="1260"/>
      </w:tabs>
      <w:ind w:left="1260"/>
    </w:pPr>
  </w:style>
  <w:style w:type="paragraph" w:styleId="Spistreci2">
    <w:name w:val="toc 2"/>
    <w:basedOn w:val="Normalny"/>
    <w:next w:val="Normalny"/>
    <w:autoRedefine/>
    <w:uiPriority w:val="39"/>
    <w:rsid w:val="00401020"/>
    <w:pPr>
      <w:ind w:left="240"/>
    </w:pPr>
  </w:style>
  <w:style w:type="paragraph" w:styleId="Spistreci1">
    <w:name w:val="toc 1"/>
    <w:basedOn w:val="Normalny"/>
    <w:next w:val="Normalny"/>
    <w:autoRedefine/>
    <w:uiPriority w:val="39"/>
    <w:rsid w:val="00401020"/>
  </w:style>
  <w:style w:type="paragraph" w:styleId="Spistreci3">
    <w:name w:val="toc 3"/>
    <w:basedOn w:val="Normalny"/>
    <w:next w:val="Normalny"/>
    <w:autoRedefine/>
    <w:uiPriority w:val="99"/>
    <w:semiHidden/>
    <w:rsid w:val="00401020"/>
    <w:pPr>
      <w:ind w:left="480"/>
    </w:pPr>
  </w:style>
  <w:style w:type="paragraph" w:styleId="Spistreci4">
    <w:name w:val="toc 4"/>
    <w:basedOn w:val="Normalny"/>
    <w:next w:val="Normalny"/>
    <w:autoRedefine/>
    <w:uiPriority w:val="99"/>
    <w:semiHidden/>
    <w:rsid w:val="00401020"/>
    <w:pPr>
      <w:ind w:left="720"/>
    </w:pPr>
  </w:style>
  <w:style w:type="paragraph" w:styleId="Spistreci5">
    <w:name w:val="toc 5"/>
    <w:basedOn w:val="Normalny"/>
    <w:next w:val="Normalny"/>
    <w:autoRedefine/>
    <w:uiPriority w:val="99"/>
    <w:semiHidden/>
    <w:rsid w:val="00401020"/>
    <w:pPr>
      <w:ind w:left="960"/>
    </w:pPr>
  </w:style>
  <w:style w:type="paragraph" w:styleId="Spistreci6">
    <w:name w:val="toc 6"/>
    <w:basedOn w:val="Normalny"/>
    <w:next w:val="Normalny"/>
    <w:autoRedefine/>
    <w:uiPriority w:val="99"/>
    <w:semiHidden/>
    <w:rsid w:val="00401020"/>
    <w:pPr>
      <w:ind w:left="1200"/>
    </w:pPr>
  </w:style>
  <w:style w:type="paragraph" w:styleId="Spistreci7">
    <w:name w:val="toc 7"/>
    <w:basedOn w:val="Normalny"/>
    <w:next w:val="Normalny"/>
    <w:autoRedefine/>
    <w:uiPriority w:val="99"/>
    <w:semiHidden/>
    <w:rsid w:val="00401020"/>
    <w:pPr>
      <w:ind w:left="1440"/>
    </w:pPr>
  </w:style>
  <w:style w:type="paragraph" w:styleId="Spistreci8">
    <w:name w:val="toc 8"/>
    <w:basedOn w:val="Normalny"/>
    <w:next w:val="Normalny"/>
    <w:autoRedefine/>
    <w:uiPriority w:val="99"/>
    <w:semiHidden/>
    <w:rsid w:val="00401020"/>
    <w:pPr>
      <w:ind w:left="1680"/>
    </w:pPr>
  </w:style>
  <w:style w:type="paragraph" w:styleId="Spistreci9">
    <w:name w:val="toc 9"/>
    <w:basedOn w:val="Normalny"/>
    <w:next w:val="Normalny"/>
    <w:autoRedefine/>
    <w:uiPriority w:val="99"/>
    <w:semiHidden/>
    <w:rsid w:val="00401020"/>
    <w:pPr>
      <w:ind w:left="1920"/>
    </w:pPr>
  </w:style>
  <w:style w:type="character" w:customStyle="1" w:styleId="OPISZnak">
    <w:name w:val="OPIS Znak"/>
    <w:basedOn w:val="Tekstpodstawowy3Znak"/>
    <w:link w:val="OPIS"/>
    <w:uiPriority w:val="99"/>
    <w:locked/>
    <w:rsid w:val="00D766FC"/>
  </w:style>
  <w:style w:type="character" w:customStyle="1" w:styleId="OPIS1Znak">
    <w:name w:val="OPIS1 Znak"/>
    <w:basedOn w:val="OPISZnak"/>
    <w:link w:val="OPIS1"/>
    <w:uiPriority w:val="99"/>
    <w:locked/>
    <w:rsid w:val="00D766FC"/>
  </w:style>
  <w:style w:type="character" w:customStyle="1" w:styleId="OPIS2Znak">
    <w:name w:val="OPIS2 Znak"/>
    <w:basedOn w:val="OPIS1Znak"/>
    <w:link w:val="OPIS2"/>
    <w:uiPriority w:val="99"/>
    <w:locked/>
    <w:rsid w:val="00D766FC"/>
  </w:style>
  <w:style w:type="paragraph" w:styleId="Tekstprzypisukocowego">
    <w:name w:val="endnote text"/>
    <w:basedOn w:val="Normalny"/>
    <w:link w:val="TekstprzypisukocowegoZnak"/>
    <w:uiPriority w:val="99"/>
    <w:semiHidden/>
    <w:rsid w:val="00FA70D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401020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FA70DB"/>
    <w:rPr>
      <w:rFonts w:cs="Times New Roman"/>
      <w:vertAlign w:val="superscript"/>
    </w:rPr>
  </w:style>
  <w:style w:type="paragraph" w:customStyle="1" w:styleId="opistekst2">
    <w:name w:val="opis tekst2"/>
    <w:basedOn w:val="Tekstpodstawowywcity"/>
    <w:link w:val="opistekst2Znak"/>
    <w:rsid w:val="00450DA5"/>
    <w:pPr>
      <w:tabs>
        <w:tab w:val="left" w:pos="4395"/>
      </w:tabs>
      <w:ind w:left="1134"/>
      <w:jc w:val="both"/>
    </w:pPr>
    <w:rPr>
      <w:rFonts w:ascii="Arial" w:hAnsi="Arial" w:cs="Arial"/>
      <w:effect w:val="sparkle"/>
    </w:rPr>
  </w:style>
  <w:style w:type="paragraph" w:customStyle="1" w:styleId="WYLICZ20">
    <w:name w:val="WYLICZ2"/>
    <w:basedOn w:val="opistekst2"/>
    <w:link w:val="WYLICZ2Znak"/>
    <w:uiPriority w:val="99"/>
    <w:rsid w:val="00450DA5"/>
    <w:pPr>
      <w:tabs>
        <w:tab w:val="num" w:pos="1211"/>
      </w:tabs>
      <w:ind w:left="1211" w:hanging="360"/>
    </w:pPr>
  </w:style>
  <w:style w:type="character" w:customStyle="1" w:styleId="opistekst2Znak">
    <w:name w:val="opis tekst2 Znak"/>
    <w:basedOn w:val="Domylnaczcionkaakapitu"/>
    <w:link w:val="opistekst2"/>
    <w:uiPriority w:val="99"/>
    <w:locked/>
    <w:rsid w:val="00450DA5"/>
    <w:rPr>
      <w:rFonts w:ascii="Arial" w:hAnsi="Arial" w:cs="Arial"/>
      <w:sz w:val="24"/>
      <w:szCs w:val="24"/>
      <w:effect w:val="sparkle"/>
      <w:lang w:val="pl-PL" w:eastAsia="pl-PL"/>
    </w:rPr>
  </w:style>
  <w:style w:type="character" w:customStyle="1" w:styleId="WYLICZ2Znak">
    <w:name w:val="WYLICZ2 Znak"/>
    <w:basedOn w:val="opistekst2Znak"/>
    <w:link w:val="WYLICZ20"/>
    <w:uiPriority w:val="99"/>
    <w:locked/>
    <w:rsid w:val="00450DA5"/>
  </w:style>
  <w:style w:type="paragraph" w:styleId="Tekstpodstawowywcity">
    <w:name w:val="Body Text Indent"/>
    <w:basedOn w:val="Normalny"/>
    <w:link w:val="TekstpodstawowywcityZnak"/>
    <w:uiPriority w:val="99"/>
    <w:rsid w:val="00450DA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401020"/>
    <w:rPr>
      <w:rFonts w:cs="Times New Roman"/>
      <w:sz w:val="24"/>
      <w:szCs w:val="24"/>
    </w:rPr>
  </w:style>
  <w:style w:type="paragraph" w:customStyle="1" w:styleId="WW-Zwykytekst">
    <w:name w:val="WW-Zwykły tekst"/>
    <w:basedOn w:val="Normalny"/>
    <w:uiPriority w:val="99"/>
    <w:rsid w:val="00CB1893"/>
    <w:pPr>
      <w:suppressAutoHyphens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opistekst3">
    <w:name w:val="opis tekst3"/>
    <w:basedOn w:val="opistekst2"/>
    <w:uiPriority w:val="99"/>
    <w:rsid w:val="007002D5"/>
    <w:pPr>
      <w:ind w:left="1843"/>
    </w:pPr>
  </w:style>
  <w:style w:type="paragraph" w:customStyle="1" w:styleId="WYLICZ3">
    <w:name w:val="WYLICZ3"/>
    <w:basedOn w:val="opistekst2"/>
    <w:uiPriority w:val="99"/>
    <w:rsid w:val="007002D5"/>
    <w:pPr>
      <w:numPr>
        <w:numId w:val="4"/>
      </w:numPr>
      <w:tabs>
        <w:tab w:val="clear" w:pos="4395"/>
        <w:tab w:val="num" w:pos="2268"/>
      </w:tabs>
      <w:ind w:left="2268" w:hanging="425"/>
    </w:pPr>
  </w:style>
  <w:style w:type="paragraph" w:customStyle="1" w:styleId="A">
    <w:name w:val="A"/>
    <w:basedOn w:val="opistekst2"/>
    <w:uiPriority w:val="99"/>
    <w:rsid w:val="007002D5"/>
    <w:pPr>
      <w:ind w:left="1843"/>
    </w:pPr>
    <w:rPr>
      <w:b/>
      <w:bCs/>
    </w:rPr>
  </w:style>
  <w:style w:type="paragraph" w:customStyle="1" w:styleId="b">
    <w:name w:val="b"/>
    <w:basedOn w:val="A"/>
    <w:uiPriority w:val="99"/>
    <w:rsid w:val="007002D5"/>
    <w:pPr>
      <w:ind w:left="2127" w:hanging="284"/>
    </w:pPr>
  </w:style>
  <w:style w:type="paragraph" w:styleId="Tekstdymka">
    <w:name w:val="Balloon Text"/>
    <w:basedOn w:val="Normalny"/>
    <w:link w:val="TekstdymkaZnak"/>
    <w:uiPriority w:val="99"/>
    <w:semiHidden/>
    <w:rsid w:val="007D18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01020"/>
    <w:rPr>
      <w:rFonts w:ascii="Tahoma" w:hAnsi="Tahoma" w:cs="Tahoma"/>
      <w:sz w:val="16"/>
      <w:szCs w:val="16"/>
    </w:rPr>
  </w:style>
  <w:style w:type="character" w:customStyle="1" w:styleId="BodyTextIndentZnak">
    <w:name w:val="Body Text Indent Znak"/>
    <w:basedOn w:val="Domylnaczcionkaakapitu"/>
    <w:uiPriority w:val="99"/>
    <w:rsid w:val="00336155"/>
    <w:rPr>
      <w:rFonts w:ascii="Arial" w:hAnsi="Arial" w:cs="Arial"/>
      <w:sz w:val="24"/>
      <w:szCs w:val="24"/>
      <w:lang w:val="pl-PL" w:eastAsia="pl-PL"/>
    </w:rPr>
  </w:style>
  <w:style w:type="paragraph" w:customStyle="1" w:styleId="Tekst1">
    <w:name w:val="Tekst1"/>
    <w:basedOn w:val="OPIS"/>
    <w:uiPriority w:val="99"/>
    <w:rsid w:val="00336155"/>
    <w:pPr>
      <w:tabs>
        <w:tab w:val="right" w:pos="7938"/>
      </w:tabs>
      <w:ind w:left="284"/>
      <w:jc w:val="both"/>
    </w:pPr>
    <w:rPr>
      <w:effect w:val="sparkle"/>
    </w:rPr>
  </w:style>
  <w:style w:type="paragraph" w:styleId="NormalnyWeb">
    <w:name w:val="Normal (Web)"/>
    <w:basedOn w:val="Normalny"/>
    <w:uiPriority w:val="99"/>
    <w:rsid w:val="006E0B0C"/>
    <w:pPr>
      <w:spacing w:before="30" w:after="30"/>
    </w:p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06C6B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606C6B"/>
    <w:rPr>
      <w:rFonts w:ascii="Calibri" w:hAnsi="Calibri" w:cs="Times New Roman"/>
    </w:rPr>
  </w:style>
  <w:style w:type="paragraph" w:styleId="Bezodstpw">
    <w:name w:val="No Spacing"/>
    <w:uiPriority w:val="1"/>
    <w:qFormat/>
    <w:rsid w:val="00606C6B"/>
    <w:rPr>
      <w:rFonts w:ascii="Calibri" w:hAnsi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unhideWhenUsed/>
    <w:rsid w:val="00953DFB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53DFB"/>
    <w:rPr>
      <w:rFonts w:ascii="Calibri" w:hAnsi="Calibri" w:cs="Times New Roman"/>
    </w:rPr>
  </w:style>
  <w:style w:type="paragraph" w:styleId="Akapitzlist">
    <w:name w:val="List Paragraph"/>
    <w:basedOn w:val="Normalny"/>
    <w:uiPriority w:val="34"/>
    <w:qFormat/>
    <w:rsid w:val="00953DFB"/>
    <w:pPr>
      <w:spacing w:after="200" w:line="276" w:lineRule="auto"/>
      <w:ind w:left="708"/>
    </w:pPr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69E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69E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9969E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69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9969EC"/>
    <w:rPr>
      <w:b/>
      <w:bCs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969E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9969EC"/>
    <w:rPr>
      <w:rFonts w:cs="Times New Roman"/>
      <w:sz w:val="24"/>
      <w:szCs w:val="24"/>
    </w:rPr>
  </w:style>
  <w:style w:type="character" w:styleId="Hipercze">
    <w:name w:val="Hyperlink"/>
    <w:basedOn w:val="Domylnaczcionkaakapitu"/>
    <w:uiPriority w:val="99"/>
    <w:rsid w:val="00F27CBA"/>
    <w:rPr>
      <w:rFonts w:cs="Times New Roman"/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16CB2"/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C16CB2"/>
    <w:rPr>
      <w:rFonts w:ascii="Courier New" w:hAnsi="Courier New" w:cs="Courier New"/>
    </w:rPr>
  </w:style>
  <w:style w:type="character" w:customStyle="1" w:styleId="headline">
    <w:name w:val="headline"/>
    <w:basedOn w:val="Domylnaczcionkaakapitu"/>
    <w:rsid w:val="00C0678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860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6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6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60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60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60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6</Pages>
  <Words>1091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</vt:lpstr>
    </vt:vector>
  </TitlesOfParts>
  <Company>Marwit</Company>
  <LinksUpToDate>false</LinksUpToDate>
  <CharactersWithSpaces>7628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Marwit</dc:creator>
  <cp:keywords/>
  <dc:description/>
  <cp:lastModifiedBy>Anna Gałka</cp:lastModifiedBy>
  <cp:revision>14</cp:revision>
  <cp:lastPrinted>2012-11-26T14:46:00Z</cp:lastPrinted>
  <dcterms:created xsi:type="dcterms:W3CDTF">2012-11-25T18:31:00Z</dcterms:created>
  <dcterms:modified xsi:type="dcterms:W3CDTF">2013-09-12T13:26:00Z</dcterms:modified>
</cp:coreProperties>
</file>